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7EED5" w14:textId="77777777" w:rsidR="0069018E" w:rsidRPr="00194060" w:rsidRDefault="0069018E" w:rsidP="0069018E">
      <w:pPr>
        <w:pStyle w:val="Title"/>
        <w:rPr>
          <w:rFonts w:asciiTheme="minorHAnsi" w:hAnsiTheme="minorHAnsi" w:cstheme="minorHAnsi"/>
          <w:sz w:val="22"/>
          <w:szCs w:val="22"/>
          <w:u w:val="none"/>
        </w:rPr>
      </w:pPr>
      <w:r w:rsidRPr="00194060">
        <w:rPr>
          <w:rFonts w:asciiTheme="minorHAnsi" w:hAnsiTheme="minorHAnsi" w:cstheme="minorHAnsi"/>
          <w:sz w:val="22"/>
          <w:szCs w:val="22"/>
          <w:u w:val="none"/>
        </w:rPr>
        <w:t>Marcus Performing Arts Center</w:t>
      </w:r>
    </w:p>
    <w:p w14:paraId="42A24C27" w14:textId="395BF99F" w:rsidR="0069018E" w:rsidRPr="00194060" w:rsidRDefault="0069018E" w:rsidP="0069018E">
      <w:pPr>
        <w:pStyle w:val="Title"/>
        <w:rPr>
          <w:rFonts w:asciiTheme="minorHAnsi" w:hAnsiTheme="minorHAnsi" w:cstheme="minorHAnsi"/>
          <w:sz w:val="22"/>
          <w:szCs w:val="22"/>
          <w:u w:val="none"/>
        </w:rPr>
      </w:pPr>
      <w:r w:rsidRPr="00194060">
        <w:rPr>
          <w:rFonts w:asciiTheme="minorHAnsi" w:hAnsiTheme="minorHAnsi" w:cstheme="minorHAnsi"/>
          <w:sz w:val="22"/>
          <w:szCs w:val="22"/>
          <w:u w:val="none"/>
        </w:rPr>
        <w:t>Position Description</w:t>
      </w:r>
    </w:p>
    <w:p w14:paraId="675047C9" w14:textId="77777777" w:rsidR="0069018E" w:rsidRPr="00194060" w:rsidRDefault="0069018E" w:rsidP="0069018E">
      <w:pPr>
        <w:rPr>
          <w:rFonts w:cstheme="minorHAnsi"/>
          <w:b/>
          <w:sz w:val="22"/>
          <w:szCs w:val="22"/>
          <w:u w:val="single"/>
        </w:rPr>
      </w:pPr>
    </w:p>
    <w:p w14:paraId="48CC7585" w14:textId="0216BA27" w:rsidR="00502B1A" w:rsidRPr="00C8771C" w:rsidRDefault="00502B1A" w:rsidP="00502B1A">
      <w:pPr>
        <w:rPr>
          <w:rFonts w:cstheme="minorHAnsi"/>
          <w:bCs/>
          <w:sz w:val="22"/>
          <w:szCs w:val="22"/>
        </w:rPr>
      </w:pPr>
      <w:r w:rsidRPr="00741F9B">
        <w:rPr>
          <w:rFonts w:cstheme="minorHAnsi"/>
          <w:b/>
          <w:sz w:val="22"/>
          <w:szCs w:val="22"/>
        </w:rPr>
        <w:t xml:space="preserve">Job Title </w:t>
      </w:r>
      <w:r w:rsidRPr="00741F9B">
        <w:rPr>
          <w:rFonts w:cstheme="minorHAnsi"/>
          <w:b/>
          <w:sz w:val="22"/>
          <w:szCs w:val="22"/>
        </w:rPr>
        <w:tab/>
        <w:t xml:space="preserve">              </w:t>
      </w:r>
      <w:r w:rsidR="00E61ADB">
        <w:rPr>
          <w:rFonts w:cstheme="minorHAnsi"/>
          <w:b/>
          <w:sz w:val="22"/>
          <w:szCs w:val="22"/>
        </w:rPr>
        <w:t xml:space="preserve"> </w:t>
      </w:r>
      <w:r w:rsidR="00D6354B">
        <w:rPr>
          <w:rFonts w:cstheme="minorHAnsi"/>
          <w:bCs/>
          <w:sz w:val="22"/>
          <w:szCs w:val="22"/>
        </w:rPr>
        <w:t>Public Relations and Communications Manager</w:t>
      </w:r>
    </w:p>
    <w:p w14:paraId="66C5445C" w14:textId="2C1EA5F7" w:rsidR="00502B1A" w:rsidRDefault="00502B1A" w:rsidP="00502B1A">
      <w:pPr>
        <w:rPr>
          <w:rFonts w:cstheme="minorHAnsi"/>
          <w:b/>
          <w:sz w:val="22"/>
          <w:szCs w:val="22"/>
        </w:rPr>
      </w:pPr>
      <w:proofErr w:type="gramStart"/>
      <w:r w:rsidRPr="00741F9B">
        <w:rPr>
          <w:rFonts w:cstheme="minorHAnsi"/>
          <w:b/>
          <w:sz w:val="22"/>
          <w:szCs w:val="22"/>
        </w:rPr>
        <w:t>Department</w:t>
      </w:r>
      <w:r w:rsidRPr="00741F9B">
        <w:rPr>
          <w:rFonts w:cstheme="minorHAnsi"/>
          <w:b/>
          <w:sz w:val="22"/>
          <w:szCs w:val="22"/>
        </w:rPr>
        <w:tab/>
      </w:r>
      <w:proofErr w:type="gramEnd"/>
      <w:r w:rsidRPr="00741F9B">
        <w:rPr>
          <w:rFonts w:cstheme="minorHAnsi"/>
          <w:b/>
          <w:sz w:val="22"/>
          <w:szCs w:val="22"/>
        </w:rPr>
        <w:tab/>
      </w:r>
      <w:r w:rsidR="00C91F33" w:rsidRPr="00C91F33">
        <w:rPr>
          <w:rFonts w:cstheme="minorHAnsi"/>
          <w:bCs/>
          <w:sz w:val="22"/>
          <w:szCs w:val="22"/>
        </w:rPr>
        <w:t>Marketing</w:t>
      </w:r>
      <w:r w:rsidR="00C91F33">
        <w:rPr>
          <w:rFonts w:cstheme="minorHAnsi"/>
          <w:b/>
          <w:sz w:val="22"/>
          <w:szCs w:val="22"/>
        </w:rPr>
        <w:t xml:space="preserve"> </w:t>
      </w:r>
      <w:r w:rsidR="00D6354B">
        <w:rPr>
          <w:rFonts w:cstheme="minorHAnsi"/>
          <w:bCs/>
          <w:sz w:val="22"/>
          <w:szCs w:val="22"/>
        </w:rPr>
        <w:t>and Communications</w:t>
      </w:r>
    </w:p>
    <w:p w14:paraId="38DC5D7B" w14:textId="0C19ADD9" w:rsidR="00502B1A" w:rsidRPr="00741F9B" w:rsidRDefault="00502B1A" w:rsidP="00502B1A">
      <w:pPr>
        <w:rPr>
          <w:rFonts w:cstheme="minorHAnsi"/>
          <w:sz w:val="22"/>
          <w:szCs w:val="22"/>
        </w:rPr>
      </w:pPr>
      <w:r>
        <w:rPr>
          <w:rFonts w:cstheme="minorHAnsi"/>
          <w:b/>
          <w:sz w:val="22"/>
          <w:szCs w:val="22"/>
        </w:rPr>
        <w:t>Reporting To</w:t>
      </w:r>
      <w:r>
        <w:rPr>
          <w:rFonts w:cstheme="minorHAnsi"/>
          <w:b/>
          <w:sz w:val="22"/>
          <w:szCs w:val="22"/>
        </w:rPr>
        <w:tab/>
      </w:r>
      <w:r>
        <w:rPr>
          <w:rFonts w:cstheme="minorHAnsi"/>
          <w:b/>
          <w:sz w:val="22"/>
          <w:szCs w:val="22"/>
        </w:rPr>
        <w:tab/>
      </w:r>
      <w:r w:rsidR="00C91F33" w:rsidRPr="00C91F33">
        <w:rPr>
          <w:rFonts w:cstheme="minorHAnsi"/>
          <w:bCs/>
          <w:sz w:val="22"/>
          <w:szCs w:val="22"/>
        </w:rPr>
        <w:t>VP of Marketing and Communications</w:t>
      </w:r>
      <w:r w:rsidR="00C91F33">
        <w:rPr>
          <w:rFonts w:cstheme="minorHAnsi"/>
          <w:b/>
          <w:sz w:val="22"/>
          <w:szCs w:val="22"/>
        </w:rPr>
        <w:t xml:space="preserve"> </w:t>
      </w:r>
      <w:r>
        <w:rPr>
          <w:rFonts w:cstheme="minorHAnsi"/>
          <w:b/>
          <w:sz w:val="22"/>
          <w:szCs w:val="22"/>
        </w:rPr>
        <w:t xml:space="preserve"> </w:t>
      </w:r>
    </w:p>
    <w:p w14:paraId="78FB0C46" w14:textId="2F59B493" w:rsidR="00502B1A" w:rsidRPr="00AC6872" w:rsidRDefault="00502B1A" w:rsidP="00502B1A">
      <w:pPr>
        <w:rPr>
          <w:rFonts w:cstheme="minorHAnsi"/>
          <w:b/>
          <w:sz w:val="22"/>
          <w:szCs w:val="22"/>
        </w:rPr>
      </w:pPr>
      <w:r w:rsidRPr="00AC6872">
        <w:rPr>
          <w:rFonts w:cstheme="minorHAnsi"/>
          <w:b/>
          <w:sz w:val="22"/>
          <w:szCs w:val="22"/>
        </w:rPr>
        <w:t>FLSA Status</w:t>
      </w:r>
      <w:r w:rsidRPr="00AC6872">
        <w:rPr>
          <w:rFonts w:cstheme="minorHAnsi"/>
          <w:b/>
          <w:sz w:val="22"/>
          <w:szCs w:val="22"/>
        </w:rPr>
        <w:tab/>
      </w:r>
      <w:r w:rsidRPr="00AC6872">
        <w:rPr>
          <w:rFonts w:cstheme="minorHAnsi"/>
          <w:b/>
          <w:sz w:val="22"/>
          <w:szCs w:val="22"/>
        </w:rPr>
        <w:tab/>
      </w:r>
      <w:r w:rsidR="00A40E82" w:rsidRPr="00A40E82">
        <w:rPr>
          <w:rFonts w:cstheme="minorHAnsi"/>
          <w:bCs/>
          <w:sz w:val="22"/>
          <w:szCs w:val="22"/>
        </w:rPr>
        <w:t>E</w:t>
      </w:r>
      <w:r w:rsidR="00AC6872" w:rsidRPr="00A40E82">
        <w:rPr>
          <w:rFonts w:cstheme="minorHAnsi"/>
          <w:bCs/>
          <w:sz w:val="22"/>
          <w:szCs w:val="22"/>
        </w:rPr>
        <w:t xml:space="preserve">xempt </w:t>
      </w:r>
    </w:p>
    <w:p w14:paraId="5212DC67" w14:textId="647A7525" w:rsidR="00502B1A" w:rsidRPr="00741F9B" w:rsidRDefault="00502B1A" w:rsidP="00502B1A">
      <w:pPr>
        <w:rPr>
          <w:rFonts w:cstheme="minorHAnsi"/>
          <w:sz w:val="22"/>
          <w:szCs w:val="22"/>
        </w:rPr>
      </w:pPr>
      <w:r w:rsidRPr="00741F9B">
        <w:rPr>
          <w:rFonts w:cstheme="minorHAnsi"/>
          <w:b/>
          <w:sz w:val="22"/>
          <w:szCs w:val="22"/>
        </w:rPr>
        <w:t xml:space="preserve">Employment Status </w:t>
      </w:r>
      <w:r w:rsidRPr="00741F9B">
        <w:rPr>
          <w:rFonts w:cstheme="minorHAnsi"/>
          <w:b/>
          <w:sz w:val="22"/>
          <w:szCs w:val="22"/>
        </w:rPr>
        <w:tab/>
      </w:r>
      <w:r w:rsidRPr="00FA182F">
        <w:rPr>
          <w:rFonts w:cstheme="minorHAnsi"/>
          <w:sz w:val="22"/>
          <w:szCs w:val="22"/>
        </w:rPr>
        <w:t xml:space="preserve">Full-Time </w:t>
      </w:r>
    </w:p>
    <w:p w14:paraId="389E48BD" w14:textId="594F8646" w:rsidR="00502B1A" w:rsidRPr="004E0953" w:rsidRDefault="00502B1A" w:rsidP="003439C0">
      <w:pPr>
        <w:ind w:left="2160" w:hanging="2160"/>
        <w:rPr>
          <w:rFonts w:cstheme="minorHAnsi"/>
          <w:sz w:val="22"/>
          <w:szCs w:val="22"/>
        </w:rPr>
      </w:pPr>
      <w:r w:rsidRPr="00741F9B">
        <w:rPr>
          <w:rFonts w:cstheme="minorHAnsi"/>
          <w:b/>
          <w:bCs/>
          <w:sz w:val="22"/>
          <w:szCs w:val="22"/>
        </w:rPr>
        <w:t>Direct Report(s)</w:t>
      </w:r>
      <w:r w:rsidRPr="00741F9B">
        <w:rPr>
          <w:rFonts w:cstheme="minorHAnsi"/>
          <w:b/>
          <w:bCs/>
          <w:sz w:val="22"/>
          <w:szCs w:val="22"/>
        </w:rPr>
        <w:tab/>
      </w:r>
      <w:r w:rsidR="00C91F33" w:rsidRPr="00C91F33">
        <w:rPr>
          <w:rFonts w:cstheme="minorHAnsi"/>
          <w:sz w:val="22"/>
          <w:szCs w:val="22"/>
        </w:rPr>
        <w:t>None</w:t>
      </w:r>
      <w:r w:rsidR="00C91F33">
        <w:rPr>
          <w:rFonts w:cstheme="minorHAnsi"/>
          <w:b/>
          <w:bCs/>
          <w:sz w:val="22"/>
          <w:szCs w:val="22"/>
        </w:rPr>
        <w:t xml:space="preserve"> </w:t>
      </w:r>
    </w:p>
    <w:p w14:paraId="0A31F3A0" w14:textId="77777777" w:rsidR="0069018E" w:rsidRPr="00AE2AED" w:rsidRDefault="0069018E" w:rsidP="0069018E">
      <w:pPr>
        <w:rPr>
          <w:rFonts w:cstheme="minorHAnsi"/>
          <w:sz w:val="22"/>
          <w:szCs w:val="22"/>
        </w:rPr>
      </w:pPr>
    </w:p>
    <w:p w14:paraId="1FF10277" w14:textId="77777777" w:rsidR="0069018E" w:rsidRPr="00AE2AED" w:rsidRDefault="0069018E" w:rsidP="0069018E">
      <w:pPr>
        <w:rPr>
          <w:rFonts w:cstheme="minorHAnsi"/>
          <w:b/>
          <w:sz w:val="22"/>
          <w:szCs w:val="22"/>
        </w:rPr>
      </w:pPr>
      <w:r w:rsidRPr="00AE2AED">
        <w:rPr>
          <w:rFonts w:cstheme="minorHAnsi"/>
          <w:b/>
          <w:sz w:val="22"/>
          <w:szCs w:val="22"/>
        </w:rPr>
        <w:t>JOB SUMMARY</w:t>
      </w:r>
      <w:r w:rsidRPr="00AE2AED">
        <w:rPr>
          <w:rFonts w:cstheme="minorHAnsi"/>
          <w:b/>
          <w:sz w:val="22"/>
          <w:szCs w:val="22"/>
        </w:rPr>
        <w:tab/>
      </w:r>
    </w:p>
    <w:p w14:paraId="74A81936" w14:textId="28730649" w:rsidR="00BC269E" w:rsidRDefault="00C37990" w:rsidP="00BC269E">
      <w:pPr>
        <w:spacing w:after="280"/>
        <w:rPr>
          <w:sz w:val="22"/>
          <w:szCs w:val="22"/>
        </w:rPr>
      </w:pPr>
      <w:r w:rsidRPr="00A40E82">
        <w:rPr>
          <w:sz w:val="22"/>
          <w:szCs w:val="22"/>
        </w:rPr>
        <w:t xml:space="preserve">Working with the Vice President of Marketing and Communications and the marketing team, the </w:t>
      </w:r>
      <w:r w:rsidR="00D6354B">
        <w:rPr>
          <w:sz w:val="22"/>
          <w:szCs w:val="22"/>
        </w:rPr>
        <w:t xml:space="preserve">Public Relations and </w:t>
      </w:r>
      <w:r w:rsidR="00F87208" w:rsidRPr="00A40E82">
        <w:rPr>
          <w:sz w:val="22"/>
          <w:szCs w:val="22"/>
        </w:rPr>
        <w:t>Communications Manager</w:t>
      </w:r>
      <w:r w:rsidR="00D6354B">
        <w:rPr>
          <w:sz w:val="22"/>
          <w:szCs w:val="22"/>
        </w:rPr>
        <w:t xml:space="preserve"> </w:t>
      </w:r>
      <w:r w:rsidR="00D6354B" w:rsidRPr="00D6354B">
        <w:rPr>
          <w:sz w:val="22"/>
          <w:szCs w:val="22"/>
        </w:rPr>
        <w:t xml:space="preserve">is responsible for maintaining and positively positioning the public image of the </w:t>
      </w:r>
      <w:r w:rsidR="00D6354B">
        <w:rPr>
          <w:sz w:val="22"/>
          <w:szCs w:val="22"/>
        </w:rPr>
        <w:t>Marcus</w:t>
      </w:r>
      <w:r w:rsidR="00D6354B" w:rsidRPr="00D6354B">
        <w:rPr>
          <w:sz w:val="22"/>
          <w:szCs w:val="22"/>
        </w:rPr>
        <w:t xml:space="preserve"> </w:t>
      </w:r>
      <w:r w:rsidR="008A1912">
        <w:rPr>
          <w:sz w:val="22"/>
          <w:szCs w:val="22"/>
        </w:rPr>
        <w:t xml:space="preserve">Performing Arts Center </w:t>
      </w:r>
      <w:r w:rsidR="00D6354B" w:rsidRPr="00D6354B">
        <w:rPr>
          <w:sz w:val="22"/>
          <w:szCs w:val="22"/>
        </w:rPr>
        <w:t xml:space="preserve">through local, national, and international media placements, new media, self-generated content and storytelling, and by influencing a range of platforms including the Center’s social media and website. </w:t>
      </w:r>
      <w:r w:rsidR="00F87208" w:rsidRPr="00A40E82">
        <w:rPr>
          <w:sz w:val="22"/>
          <w:szCs w:val="22"/>
        </w:rPr>
        <w:t xml:space="preserve"> </w:t>
      </w:r>
      <w:r w:rsidR="00D6354B">
        <w:rPr>
          <w:sz w:val="22"/>
          <w:szCs w:val="22"/>
        </w:rPr>
        <w:t xml:space="preserve">This person </w:t>
      </w:r>
      <w:r w:rsidRPr="00A40E82">
        <w:rPr>
          <w:sz w:val="22"/>
          <w:szCs w:val="22"/>
        </w:rPr>
        <w:t>is</w:t>
      </w:r>
      <w:r w:rsidR="00D6354B">
        <w:rPr>
          <w:sz w:val="22"/>
          <w:szCs w:val="22"/>
        </w:rPr>
        <w:t xml:space="preserve"> also</w:t>
      </w:r>
      <w:r w:rsidRPr="00A40E82">
        <w:rPr>
          <w:sz w:val="22"/>
          <w:szCs w:val="22"/>
        </w:rPr>
        <w:t xml:space="preserve"> responsible for </w:t>
      </w:r>
      <w:r w:rsidR="00D6354B">
        <w:rPr>
          <w:sz w:val="22"/>
          <w:szCs w:val="22"/>
        </w:rPr>
        <w:t xml:space="preserve">day-to-day media operations and </w:t>
      </w:r>
      <w:r w:rsidRPr="00A40E82">
        <w:rPr>
          <w:sz w:val="22"/>
          <w:szCs w:val="22"/>
        </w:rPr>
        <w:t>the</w:t>
      </w:r>
      <w:r w:rsidR="00705985" w:rsidRPr="00A40E82">
        <w:rPr>
          <w:sz w:val="22"/>
          <w:szCs w:val="22"/>
        </w:rPr>
        <w:t xml:space="preserve"> execution and monitoring of </w:t>
      </w:r>
      <w:r w:rsidR="00D6354B">
        <w:rPr>
          <w:sz w:val="22"/>
          <w:szCs w:val="22"/>
        </w:rPr>
        <w:t xml:space="preserve">earned </w:t>
      </w:r>
      <w:r w:rsidR="00705985" w:rsidRPr="00A40E82">
        <w:rPr>
          <w:sz w:val="22"/>
          <w:szCs w:val="22"/>
        </w:rPr>
        <w:t xml:space="preserve">media </w:t>
      </w:r>
      <w:r w:rsidR="00D6354B">
        <w:rPr>
          <w:sz w:val="22"/>
          <w:szCs w:val="22"/>
        </w:rPr>
        <w:t xml:space="preserve">placements </w:t>
      </w:r>
      <w:r w:rsidRPr="00A40E82">
        <w:rPr>
          <w:sz w:val="22"/>
          <w:szCs w:val="22"/>
        </w:rPr>
        <w:t>in accordance with institutional branding to result in increased awareness of, and engagement with a fostered larger audience base and increased ticket sales</w:t>
      </w:r>
      <w:r w:rsidR="00D6354B">
        <w:rPr>
          <w:sz w:val="22"/>
          <w:szCs w:val="22"/>
        </w:rPr>
        <w:t xml:space="preserve"> and community awareness</w:t>
      </w:r>
      <w:r w:rsidRPr="00A40E82">
        <w:rPr>
          <w:sz w:val="22"/>
          <w:szCs w:val="22"/>
        </w:rPr>
        <w:t xml:space="preserve">. </w:t>
      </w:r>
    </w:p>
    <w:p w14:paraId="076CAB6B" w14:textId="087AF1FF" w:rsidR="00D6354B" w:rsidRPr="00A40E82" w:rsidRDefault="00D6354B" w:rsidP="00BC269E">
      <w:pPr>
        <w:spacing w:after="280"/>
        <w:rPr>
          <w:sz w:val="22"/>
          <w:szCs w:val="22"/>
        </w:rPr>
      </w:pPr>
      <w:r>
        <w:rPr>
          <w:sz w:val="22"/>
          <w:szCs w:val="22"/>
        </w:rPr>
        <w:t>The Public Relations and Communications Manager will also work directly with</w:t>
      </w:r>
      <w:r w:rsidRPr="00D6354B">
        <w:rPr>
          <w:sz w:val="22"/>
          <w:szCs w:val="22"/>
        </w:rPr>
        <w:t xml:space="preserve"> </w:t>
      </w:r>
      <w:r>
        <w:rPr>
          <w:sz w:val="22"/>
          <w:szCs w:val="22"/>
        </w:rPr>
        <w:t xml:space="preserve">artist management and the Marcus Center’s </w:t>
      </w:r>
      <w:r w:rsidR="004C1CE1">
        <w:rPr>
          <w:sz w:val="22"/>
          <w:szCs w:val="22"/>
        </w:rPr>
        <w:t xml:space="preserve">Programming </w:t>
      </w:r>
      <w:r>
        <w:rPr>
          <w:sz w:val="22"/>
          <w:szCs w:val="22"/>
        </w:rPr>
        <w:t xml:space="preserve">and Education and Marketing teams to create </w:t>
      </w:r>
      <w:r w:rsidRPr="00D6354B">
        <w:rPr>
          <w:sz w:val="22"/>
          <w:szCs w:val="22"/>
        </w:rPr>
        <w:t>artistic and program announcements, leveraging publicity opportunities, driving media cultivation, and determining positioning of institutional news and issues</w:t>
      </w:r>
      <w:r>
        <w:rPr>
          <w:sz w:val="22"/>
          <w:szCs w:val="22"/>
        </w:rPr>
        <w:t>.</w:t>
      </w:r>
    </w:p>
    <w:p w14:paraId="38B82E0C" w14:textId="305906BB" w:rsidR="0069018E" w:rsidRDefault="0069018E" w:rsidP="0069018E">
      <w:pPr>
        <w:pStyle w:val="NoSpacing"/>
        <w:rPr>
          <w:rFonts w:asciiTheme="minorHAnsi" w:hAnsiTheme="minorHAnsi" w:cstheme="minorHAnsi"/>
          <w:b/>
          <w:bCs/>
          <w:sz w:val="22"/>
          <w:szCs w:val="22"/>
        </w:rPr>
      </w:pPr>
      <w:r w:rsidRPr="00AE2AED">
        <w:rPr>
          <w:rFonts w:asciiTheme="minorHAnsi" w:hAnsiTheme="minorHAnsi" w:cstheme="minorHAnsi"/>
          <w:b/>
          <w:bCs/>
          <w:sz w:val="22"/>
          <w:szCs w:val="22"/>
        </w:rPr>
        <w:t>ESSENTIAL DUTIES AND RESPONSIBILITIES</w:t>
      </w:r>
    </w:p>
    <w:p w14:paraId="5B5AF35F" w14:textId="63F8CFD7" w:rsidR="00165744" w:rsidRPr="002405A6" w:rsidRDefault="00F45304" w:rsidP="006F6EBA">
      <w:pPr>
        <w:pStyle w:val="NoSpacing"/>
        <w:numPr>
          <w:ilvl w:val="0"/>
          <w:numId w:val="14"/>
        </w:numPr>
        <w:rPr>
          <w:rFonts w:asciiTheme="minorHAnsi" w:hAnsiTheme="minorHAnsi" w:cstheme="minorHAnsi"/>
          <w:sz w:val="22"/>
          <w:szCs w:val="22"/>
        </w:rPr>
      </w:pPr>
      <w:r w:rsidRPr="002405A6">
        <w:rPr>
          <w:rFonts w:asciiTheme="minorHAnsi" w:hAnsiTheme="minorHAnsi" w:cstheme="minorHAnsi"/>
          <w:sz w:val="22"/>
          <w:szCs w:val="22"/>
        </w:rPr>
        <w:t xml:space="preserve">Work with the Marketing team, and external PR partners, coordinate the implementation of messaging across paid, earned, and owned channels. </w:t>
      </w:r>
    </w:p>
    <w:p w14:paraId="550E3F51" w14:textId="388FD497" w:rsidR="005B4399" w:rsidRPr="002405A6" w:rsidRDefault="005B4399" w:rsidP="005B4399">
      <w:pPr>
        <w:pStyle w:val="NoSpacing"/>
        <w:numPr>
          <w:ilvl w:val="0"/>
          <w:numId w:val="14"/>
        </w:numPr>
        <w:rPr>
          <w:rFonts w:asciiTheme="minorHAnsi" w:hAnsiTheme="minorHAnsi" w:cstheme="minorHAnsi"/>
          <w:sz w:val="22"/>
          <w:szCs w:val="22"/>
        </w:rPr>
      </w:pPr>
      <w:r w:rsidRPr="002405A6">
        <w:rPr>
          <w:rFonts w:asciiTheme="minorHAnsi" w:hAnsiTheme="minorHAnsi" w:cstheme="minorHAnsi"/>
          <w:sz w:val="22"/>
          <w:szCs w:val="22"/>
        </w:rPr>
        <w:t xml:space="preserve">Build and maintain relationships with local and national media representatives to secure coverage for events and initiatives. </w:t>
      </w:r>
    </w:p>
    <w:p w14:paraId="51E6A6F8" w14:textId="3C1107F2" w:rsidR="005B4399" w:rsidRPr="002405A6" w:rsidRDefault="005B4399" w:rsidP="005B4399">
      <w:pPr>
        <w:pStyle w:val="NoSpacing"/>
        <w:numPr>
          <w:ilvl w:val="0"/>
          <w:numId w:val="14"/>
        </w:numPr>
        <w:spacing w:before="0" w:beforeAutospacing="0" w:after="0" w:afterAutospacing="0"/>
        <w:rPr>
          <w:rFonts w:asciiTheme="minorHAnsi" w:hAnsiTheme="minorHAnsi" w:cstheme="minorHAnsi"/>
          <w:sz w:val="22"/>
          <w:szCs w:val="22"/>
        </w:rPr>
      </w:pPr>
      <w:r w:rsidRPr="002405A6">
        <w:rPr>
          <w:rFonts w:asciiTheme="minorHAnsi" w:hAnsiTheme="minorHAnsi" w:cstheme="minorHAnsi"/>
          <w:sz w:val="22"/>
          <w:szCs w:val="22"/>
        </w:rPr>
        <w:t>Generate compelling content for press releases, blog posts, and social media that articulates the organization’s mission and events.</w:t>
      </w:r>
    </w:p>
    <w:p w14:paraId="001FC227" w14:textId="77777777" w:rsidR="00D13A29" w:rsidRPr="002405A6" w:rsidRDefault="005B4399" w:rsidP="00D13A29">
      <w:pPr>
        <w:pStyle w:val="NoSpacing"/>
        <w:numPr>
          <w:ilvl w:val="0"/>
          <w:numId w:val="14"/>
        </w:numPr>
        <w:spacing w:before="0" w:beforeAutospacing="0" w:after="0" w:afterAutospacing="0"/>
        <w:rPr>
          <w:rFonts w:asciiTheme="minorHAnsi" w:hAnsiTheme="minorHAnsi" w:cstheme="minorHAnsi"/>
          <w:sz w:val="22"/>
          <w:szCs w:val="22"/>
        </w:rPr>
      </w:pPr>
      <w:r w:rsidRPr="002405A6">
        <w:rPr>
          <w:rFonts w:asciiTheme="minorHAnsi" w:hAnsiTheme="minorHAnsi" w:cstheme="minorHAnsi"/>
          <w:sz w:val="22"/>
          <w:szCs w:val="22"/>
        </w:rPr>
        <w:t>Pitch stories to journalists that highlight the organization's impact on the community and the arts.</w:t>
      </w:r>
    </w:p>
    <w:p w14:paraId="66669C49" w14:textId="77777777" w:rsidR="00D13A29" w:rsidRPr="002405A6" w:rsidRDefault="007F595A" w:rsidP="00D13A29">
      <w:pPr>
        <w:pStyle w:val="NoSpacing"/>
        <w:numPr>
          <w:ilvl w:val="0"/>
          <w:numId w:val="14"/>
        </w:numPr>
        <w:spacing w:before="0" w:beforeAutospacing="0" w:after="0" w:afterAutospacing="0"/>
        <w:rPr>
          <w:rFonts w:asciiTheme="minorHAnsi" w:hAnsiTheme="minorHAnsi" w:cstheme="minorHAnsi"/>
          <w:sz w:val="22"/>
          <w:szCs w:val="22"/>
        </w:rPr>
      </w:pPr>
      <w:r w:rsidRPr="002405A6">
        <w:rPr>
          <w:rFonts w:asciiTheme="minorHAnsi" w:hAnsiTheme="minorHAnsi" w:cstheme="minorHAnsi"/>
          <w:sz w:val="22"/>
          <w:szCs w:val="22"/>
        </w:rPr>
        <w:t xml:space="preserve">Contribute to and generate new ideas that will continue to elevate </w:t>
      </w:r>
      <w:r w:rsidR="005E6C11" w:rsidRPr="002405A6">
        <w:rPr>
          <w:rFonts w:asciiTheme="minorHAnsi" w:hAnsiTheme="minorHAnsi" w:cstheme="minorHAnsi"/>
          <w:sz w:val="22"/>
          <w:szCs w:val="22"/>
        </w:rPr>
        <w:t xml:space="preserve">MPAC’s </w:t>
      </w:r>
      <w:r w:rsidRPr="002405A6">
        <w:rPr>
          <w:rFonts w:asciiTheme="minorHAnsi" w:hAnsiTheme="minorHAnsi" w:cstheme="minorHAnsi"/>
          <w:sz w:val="22"/>
          <w:szCs w:val="22"/>
        </w:rPr>
        <w:t xml:space="preserve">presence in the community via a variety of outreach and communication channels. </w:t>
      </w:r>
    </w:p>
    <w:p w14:paraId="7780DF40" w14:textId="77777777" w:rsidR="00D13A29" w:rsidRDefault="005B4399" w:rsidP="00187A1A">
      <w:pPr>
        <w:pStyle w:val="NoSpacing"/>
        <w:numPr>
          <w:ilvl w:val="1"/>
          <w:numId w:val="9"/>
        </w:numPr>
        <w:spacing w:before="0" w:beforeAutospacing="0" w:after="0" w:afterAutospacing="0"/>
        <w:rPr>
          <w:rFonts w:asciiTheme="minorHAnsi" w:hAnsiTheme="minorHAnsi" w:cstheme="minorHAnsi"/>
          <w:sz w:val="22"/>
          <w:szCs w:val="22"/>
        </w:rPr>
      </w:pPr>
      <w:r w:rsidRPr="00D13A29">
        <w:rPr>
          <w:rFonts w:asciiTheme="minorHAnsi" w:hAnsiTheme="minorHAnsi" w:cstheme="minorHAnsi"/>
          <w:sz w:val="22"/>
          <w:szCs w:val="22"/>
        </w:rPr>
        <w:lastRenderedPageBreak/>
        <w:t>Analyze the effectiveness of public relations campaigns through metrics and reporting to assess impact and make data-driven decisions.</w:t>
      </w:r>
    </w:p>
    <w:p w14:paraId="4B3AAD8C" w14:textId="6C205E5D" w:rsidR="007927D7" w:rsidRPr="00D13A29" w:rsidRDefault="007927D7" w:rsidP="00187A1A">
      <w:pPr>
        <w:pStyle w:val="NoSpacing"/>
        <w:numPr>
          <w:ilvl w:val="1"/>
          <w:numId w:val="9"/>
        </w:numPr>
        <w:spacing w:before="0" w:beforeAutospacing="0" w:after="0" w:afterAutospacing="0"/>
        <w:rPr>
          <w:rFonts w:asciiTheme="minorHAnsi" w:hAnsiTheme="minorHAnsi" w:cstheme="minorHAnsi"/>
          <w:sz w:val="22"/>
          <w:szCs w:val="22"/>
        </w:rPr>
      </w:pPr>
      <w:r w:rsidRPr="00D13A29">
        <w:rPr>
          <w:rFonts w:asciiTheme="minorHAnsi" w:hAnsiTheme="minorHAnsi" w:cstheme="minorHAnsi"/>
          <w:sz w:val="22"/>
          <w:szCs w:val="22"/>
        </w:rPr>
        <w:t xml:space="preserve">Research and write news releases, pitches, statements, and talking points for </w:t>
      </w:r>
      <w:r w:rsidR="00D13A29" w:rsidRPr="00D13A29">
        <w:rPr>
          <w:rFonts w:asciiTheme="minorHAnsi" w:hAnsiTheme="minorHAnsi" w:cstheme="minorHAnsi"/>
          <w:sz w:val="22"/>
          <w:szCs w:val="22"/>
        </w:rPr>
        <w:t>the media</w:t>
      </w:r>
      <w:r w:rsidRPr="00D13A29">
        <w:rPr>
          <w:rFonts w:asciiTheme="minorHAnsi" w:hAnsiTheme="minorHAnsi" w:cstheme="minorHAnsi"/>
          <w:sz w:val="22"/>
          <w:szCs w:val="22"/>
        </w:rPr>
        <w:t>.</w:t>
      </w:r>
    </w:p>
    <w:p w14:paraId="00EC2CD5" w14:textId="0EBB764A" w:rsidR="00D13A29" w:rsidRDefault="00A06215" w:rsidP="00D13A29">
      <w:pPr>
        <w:pStyle w:val="NoSpacing"/>
        <w:numPr>
          <w:ilvl w:val="1"/>
          <w:numId w:val="9"/>
        </w:numPr>
        <w:rPr>
          <w:rFonts w:asciiTheme="minorHAnsi" w:hAnsiTheme="minorHAnsi" w:cstheme="minorHAnsi"/>
          <w:sz w:val="22"/>
          <w:szCs w:val="22"/>
        </w:rPr>
      </w:pPr>
      <w:r w:rsidRPr="00A06215">
        <w:rPr>
          <w:rFonts w:asciiTheme="minorHAnsi" w:hAnsiTheme="minorHAnsi" w:cstheme="minorHAnsi"/>
          <w:sz w:val="22"/>
          <w:szCs w:val="22"/>
        </w:rPr>
        <w:t xml:space="preserve">Continuously explore new platforms, practices and strategies to broaden MPAC’s visibility and engagement with its stakeholders, the media and the </w:t>
      </w:r>
      <w:proofErr w:type="gramStart"/>
      <w:r w:rsidR="00D13A29">
        <w:rPr>
          <w:rFonts w:asciiTheme="minorHAnsi" w:hAnsiTheme="minorHAnsi" w:cstheme="minorHAnsi"/>
          <w:sz w:val="22"/>
          <w:szCs w:val="22"/>
        </w:rPr>
        <w:t xml:space="preserve">general </w:t>
      </w:r>
      <w:r w:rsidR="00D13A29" w:rsidRPr="00A06215">
        <w:rPr>
          <w:rFonts w:asciiTheme="minorHAnsi" w:hAnsiTheme="minorHAnsi" w:cstheme="minorHAnsi"/>
          <w:sz w:val="22"/>
          <w:szCs w:val="22"/>
        </w:rPr>
        <w:t>public</w:t>
      </w:r>
      <w:proofErr w:type="gramEnd"/>
      <w:r w:rsidRPr="00A06215">
        <w:rPr>
          <w:rFonts w:asciiTheme="minorHAnsi" w:hAnsiTheme="minorHAnsi" w:cstheme="minorHAnsi"/>
          <w:sz w:val="22"/>
          <w:szCs w:val="22"/>
        </w:rPr>
        <w:t xml:space="preserve">. </w:t>
      </w:r>
    </w:p>
    <w:p w14:paraId="17DE520C" w14:textId="422E2FCA" w:rsidR="00D13A29" w:rsidRPr="00D13A29" w:rsidRDefault="00D13A29" w:rsidP="00D13A29">
      <w:pPr>
        <w:pStyle w:val="NoSpacing"/>
        <w:numPr>
          <w:ilvl w:val="1"/>
          <w:numId w:val="9"/>
        </w:numPr>
        <w:rPr>
          <w:rFonts w:asciiTheme="minorHAnsi" w:hAnsiTheme="minorHAnsi" w:cstheme="minorHAnsi"/>
          <w:sz w:val="22"/>
          <w:szCs w:val="22"/>
        </w:rPr>
      </w:pPr>
      <w:r w:rsidRPr="00D13A29">
        <w:rPr>
          <w:rFonts w:asciiTheme="minorHAnsi" w:hAnsiTheme="minorHAnsi" w:cstheme="minorHAnsi"/>
          <w:sz w:val="22"/>
          <w:szCs w:val="22"/>
        </w:rPr>
        <w:t>Serve as project lead on the creation of MPAC’s show programs (print and digital).</w:t>
      </w:r>
    </w:p>
    <w:p w14:paraId="01D6A511" w14:textId="4AD2E5EF" w:rsidR="00530964" w:rsidRDefault="00D13A29" w:rsidP="00A06215">
      <w:pPr>
        <w:pStyle w:val="NoSpacing"/>
        <w:numPr>
          <w:ilvl w:val="1"/>
          <w:numId w:val="9"/>
        </w:numPr>
        <w:rPr>
          <w:rFonts w:asciiTheme="minorHAnsi" w:hAnsiTheme="minorHAnsi" w:cstheme="minorHAnsi"/>
          <w:sz w:val="22"/>
          <w:szCs w:val="22"/>
        </w:rPr>
      </w:pPr>
      <w:r>
        <w:rPr>
          <w:rFonts w:asciiTheme="minorHAnsi" w:hAnsiTheme="minorHAnsi" w:cstheme="minorHAnsi"/>
          <w:sz w:val="22"/>
          <w:szCs w:val="22"/>
        </w:rPr>
        <w:t xml:space="preserve">Develop </w:t>
      </w:r>
      <w:r w:rsidR="00530964" w:rsidRPr="00530964">
        <w:rPr>
          <w:rFonts w:asciiTheme="minorHAnsi" w:hAnsiTheme="minorHAnsi" w:cstheme="minorHAnsi"/>
          <w:sz w:val="22"/>
          <w:szCs w:val="22"/>
        </w:rPr>
        <w:t>and implement crisis communication strategies to address potential public relations emergencies.</w:t>
      </w:r>
    </w:p>
    <w:p w14:paraId="5E9FD3FF" w14:textId="7D5079BC" w:rsidR="00B37066" w:rsidRDefault="00D13A29" w:rsidP="00A06215">
      <w:pPr>
        <w:pStyle w:val="NoSpacing"/>
        <w:numPr>
          <w:ilvl w:val="1"/>
          <w:numId w:val="9"/>
        </w:numPr>
        <w:rPr>
          <w:rFonts w:asciiTheme="minorHAnsi" w:hAnsiTheme="minorHAnsi" w:cstheme="minorHAnsi"/>
          <w:sz w:val="22"/>
          <w:szCs w:val="22"/>
        </w:rPr>
      </w:pPr>
      <w:r>
        <w:rPr>
          <w:rFonts w:asciiTheme="minorHAnsi" w:hAnsiTheme="minorHAnsi" w:cstheme="minorHAnsi"/>
          <w:sz w:val="22"/>
          <w:szCs w:val="22"/>
        </w:rPr>
        <w:t>P</w:t>
      </w:r>
      <w:r w:rsidR="00B37066" w:rsidRPr="00B37066">
        <w:rPr>
          <w:rFonts w:asciiTheme="minorHAnsi" w:hAnsiTheme="minorHAnsi" w:cstheme="minorHAnsi"/>
          <w:sz w:val="22"/>
          <w:szCs w:val="22"/>
        </w:rPr>
        <w:t>rovid</w:t>
      </w:r>
      <w:r>
        <w:rPr>
          <w:rFonts w:asciiTheme="minorHAnsi" w:hAnsiTheme="minorHAnsi" w:cstheme="minorHAnsi"/>
          <w:sz w:val="22"/>
          <w:szCs w:val="22"/>
        </w:rPr>
        <w:t xml:space="preserve">e </w:t>
      </w:r>
      <w:r w:rsidR="00B37066" w:rsidRPr="00B37066">
        <w:rPr>
          <w:rFonts w:asciiTheme="minorHAnsi" w:hAnsiTheme="minorHAnsi" w:cstheme="minorHAnsi"/>
          <w:sz w:val="22"/>
          <w:szCs w:val="22"/>
        </w:rPr>
        <w:t>media training to staff and artists to prepare them for interviews and public appearances.</w:t>
      </w:r>
    </w:p>
    <w:p w14:paraId="03EA6C99" w14:textId="77777777" w:rsidR="00D13A29" w:rsidRDefault="00A8356D" w:rsidP="00A8356D">
      <w:pPr>
        <w:pStyle w:val="ListParagraph"/>
        <w:numPr>
          <w:ilvl w:val="1"/>
          <w:numId w:val="9"/>
        </w:numPr>
        <w:rPr>
          <w:rFonts w:eastAsia="Times New Roman" w:cstheme="minorHAnsi"/>
          <w:sz w:val="22"/>
          <w:szCs w:val="22"/>
        </w:rPr>
      </w:pPr>
      <w:r w:rsidRPr="00A8356D">
        <w:rPr>
          <w:rFonts w:eastAsia="Times New Roman" w:cstheme="minorHAnsi"/>
          <w:sz w:val="22"/>
          <w:szCs w:val="22"/>
        </w:rPr>
        <w:t xml:space="preserve">Serve as first line of contact on issues management topics and assist with crisis communications. </w:t>
      </w:r>
    </w:p>
    <w:p w14:paraId="623507BE" w14:textId="17CBE3AF" w:rsidR="00A8356D" w:rsidRPr="00A8356D" w:rsidRDefault="00A8356D" w:rsidP="00A8356D">
      <w:pPr>
        <w:pStyle w:val="ListParagraph"/>
        <w:numPr>
          <w:ilvl w:val="1"/>
          <w:numId w:val="9"/>
        </w:numPr>
        <w:rPr>
          <w:rFonts w:eastAsia="Times New Roman" w:cstheme="minorHAnsi"/>
          <w:sz w:val="22"/>
          <w:szCs w:val="22"/>
        </w:rPr>
      </w:pPr>
      <w:r w:rsidRPr="00A8356D">
        <w:rPr>
          <w:rFonts w:eastAsia="Times New Roman" w:cstheme="minorHAnsi"/>
          <w:sz w:val="22"/>
          <w:szCs w:val="22"/>
        </w:rPr>
        <w:t>Provide timely external communication counsel to MPAC’s executive leadership team.</w:t>
      </w:r>
    </w:p>
    <w:p w14:paraId="35E89B32" w14:textId="1CF5C236" w:rsidR="00CA14DB" w:rsidRPr="00656174" w:rsidRDefault="00BD0B46" w:rsidP="00AF74E3">
      <w:pPr>
        <w:numPr>
          <w:ilvl w:val="1"/>
          <w:numId w:val="9"/>
        </w:numPr>
        <w:autoSpaceDE w:val="0"/>
        <w:autoSpaceDN w:val="0"/>
        <w:adjustRightInd w:val="0"/>
        <w:rPr>
          <w:rFonts w:cstheme="minorHAnsi"/>
          <w:color w:val="000000"/>
          <w:sz w:val="22"/>
          <w:szCs w:val="22"/>
        </w:rPr>
      </w:pPr>
      <w:r w:rsidRPr="00656174">
        <w:rPr>
          <w:rFonts w:cstheme="minorHAnsi"/>
          <w:color w:val="000000"/>
          <w:sz w:val="22"/>
          <w:szCs w:val="22"/>
        </w:rPr>
        <w:t xml:space="preserve">Identify internal and external resources needed to complete projects. </w:t>
      </w:r>
    </w:p>
    <w:p w14:paraId="1E7F96B8" w14:textId="2347141A" w:rsidR="007F595A" w:rsidRPr="00BA335B" w:rsidRDefault="007F6E71" w:rsidP="00846B50">
      <w:pPr>
        <w:numPr>
          <w:ilvl w:val="1"/>
          <w:numId w:val="9"/>
        </w:numPr>
        <w:autoSpaceDE w:val="0"/>
        <w:autoSpaceDN w:val="0"/>
        <w:adjustRightInd w:val="0"/>
        <w:rPr>
          <w:rFonts w:cstheme="minorHAnsi"/>
          <w:sz w:val="22"/>
          <w:szCs w:val="22"/>
        </w:rPr>
      </w:pPr>
      <w:r w:rsidRPr="00656174">
        <w:rPr>
          <w:rFonts w:cstheme="minorHAnsi"/>
          <w:color w:val="000000"/>
          <w:sz w:val="22"/>
          <w:szCs w:val="22"/>
        </w:rPr>
        <w:t xml:space="preserve">Develop and maintain strong working relationships with external vendors </w:t>
      </w:r>
    </w:p>
    <w:p w14:paraId="1AA14A92" w14:textId="5CC15F75" w:rsidR="00BA335B" w:rsidRPr="00BA335B" w:rsidRDefault="00BA335B" w:rsidP="00BA335B">
      <w:pPr>
        <w:pStyle w:val="ListParagraph"/>
        <w:numPr>
          <w:ilvl w:val="1"/>
          <w:numId w:val="9"/>
        </w:numPr>
        <w:rPr>
          <w:rFonts w:cstheme="minorHAnsi"/>
          <w:sz w:val="22"/>
          <w:szCs w:val="22"/>
        </w:rPr>
      </w:pPr>
      <w:r w:rsidRPr="00BA335B">
        <w:rPr>
          <w:rFonts w:cstheme="minorHAnsi"/>
          <w:sz w:val="22"/>
          <w:szCs w:val="22"/>
        </w:rPr>
        <w:t>Coordinate media ticket requests for shows, greeting media and attending performances as needed to ensure effective relationship building.</w:t>
      </w:r>
    </w:p>
    <w:p w14:paraId="5337815A" w14:textId="69442979" w:rsidR="004E2D2B" w:rsidRPr="004E2D2B" w:rsidRDefault="004E2D2B" w:rsidP="004E2D2B">
      <w:pPr>
        <w:pStyle w:val="ListParagraph"/>
        <w:numPr>
          <w:ilvl w:val="1"/>
          <w:numId w:val="9"/>
        </w:numPr>
        <w:rPr>
          <w:rFonts w:cstheme="minorHAnsi"/>
          <w:sz w:val="22"/>
          <w:szCs w:val="22"/>
        </w:rPr>
      </w:pPr>
      <w:r w:rsidRPr="004E2D2B">
        <w:rPr>
          <w:rFonts w:cstheme="minorHAnsi"/>
          <w:sz w:val="22"/>
          <w:szCs w:val="22"/>
        </w:rPr>
        <w:t xml:space="preserve">Increase public awareness and understanding </w:t>
      </w:r>
      <w:r w:rsidR="009F6059">
        <w:rPr>
          <w:rFonts w:cstheme="minorHAnsi"/>
          <w:sz w:val="22"/>
          <w:szCs w:val="22"/>
        </w:rPr>
        <w:t xml:space="preserve">of MPAC’s </w:t>
      </w:r>
      <w:r w:rsidRPr="004E2D2B">
        <w:rPr>
          <w:rFonts w:cstheme="minorHAnsi"/>
          <w:sz w:val="22"/>
          <w:szCs w:val="22"/>
        </w:rPr>
        <w:t xml:space="preserve">commitment to inclusive arts </w:t>
      </w:r>
      <w:r w:rsidR="00FC7C97" w:rsidRPr="004E2D2B">
        <w:rPr>
          <w:rFonts w:cstheme="minorHAnsi"/>
          <w:sz w:val="22"/>
          <w:szCs w:val="22"/>
        </w:rPr>
        <w:t>programs, education</w:t>
      </w:r>
      <w:r w:rsidRPr="004E2D2B">
        <w:rPr>
          <w:rFonts w:cstheme="minorHAnsi"/>
          <w:sz w:val="22"/>
          <w:szCs w:val="22"/>
        </w:rPr>
        <w:t xml:space="preserve"> impact, community engagement through earned media coverage, institutional content and digital and print channels and publications.</w:t>
      </w:r>
    </w:p>
    <w:p w14:paraId="05B1FA66" w14:textId="77777777" w:rsidR="006A5485" w:rsidRPr="006A5485" w:rsidRDefault="006A5485" w:rsidP="006A5485">
      <w:pPr>
        <w:pStyle w:val="ListParagraph"/>
        <w:numPr>
          <w:ilvl w:val="1"/>
          <w:numId w:val="9"/>
        </w:numPr>
        <w:rPr>
          <w:rFonts w:cstheme="minorHAnsi"/>
          <w:sz w:val="22"/>
          <w:szCs w:val="22"/>
        </w:rPr>
      </w:pPr>
      <w:r w:rsidRPr="006A5485">
        <w:rPr>
          <w:rFonts w:cstheme="minorHAnsi"/>
          <w:sz w:val="22"/>
          <w:szCs w:val="22"/>
        </w:rPr>
        <w:t>Maintain archive of press releases, photo and video assets for quick reference and historical purposes.</w:t>
      </w:r>
    </w:p>
    <w:p w14:paraId="3E16A1EF" w14:textId="77777777" w:rsidR="00BA335B" w:rsidRPr="00656174" w:rsidRDefault="00BA335B" w:rsidP="004E63B6">
      <w:pPr>
        <w:autoSpaceDE w:val="0"/>
        <w:autoSpaceDN w:val="0"/>
        <w:adjustRightInd w:val="0"/>
        <w:ind w:left="720"/>
        <w:rPr>
          <w:rFonts w:cstheme="minorHAnsi"/>
          <w:sz w:val="22"/>
          <w:szCs w:val="22"/>
        </w:rPr>
      </w:pPr>
    </w:p>
    <w:p w14:paraId="2D56CDF6" w14:textId="3D158335" w:rsidR="0069018E" w:rsidRPr="00AE2AED" w:rsidRDefault="0069018E" w:rsidP="0069018E">
      <w:pPr>
        <w:pStyle w:val="NormalWeb"/>
        <w:rPr>
          <w:rFonts w:asciiTheme="minorHAnsi" w:hAnsiTheme="minorHAnsi" w:cstheme="minorHAnsi"/>
          <w:sz w:val="22"/>
          <w:szCs w:val="22"/>
        </w:rPr>
      </w:pPr>
      <w:r w:rsidRPr="00AE2AED">
        <w:rPr>
          <w:rFonts w:asciiTheme="minorHAnsi" w:hAnsiTheme="minorHAnsi" w:cstheme="minorHAnsi"/>
          <w:sz w:val="22"/>
          <w:szCs w:val="22"/>
        </w:rPr>
        <w:t xml:space="preserve">This job </w:t>
      </w:r>
      <w:r w:rsidR="00C752DA">
        <w:rPr>
          <w:rFonts w:asciiTheme="minorHAnsi" w:hAnsiTheme="minorHAnsi" w:cstheme="minorHAnsi"/>
          <w:sz w:val="22"/>
          <w:szCs w:val="22"/>
        </w:rPr>
        <w:t xml:space="preserve">description provides </w:t>
      </w:r>
      <w:r w:rsidRPr="00AE2AED">
        <w:rPr>
          <w:rFonts w:asciiTheme="minorHAnsi" w:hAnsiTheme="minorHAnsi" w:cstheme="minorHAnsi"/>
          <w:sz w:val="22"/>
          <w:szCs w:val="22"/>
        </w:rPr>
        <w:t>the general nature and scope of responsibilities for this position. Please note other duties and responsibilities may be assigned or removed at any time</w:t>
      </w:r>
    </w:p>
    <w:p w14:paraId="76282989" w14:textId="77777777" w:rsidR="0069018E" w:rsidRPr="00AE2AED" w:rsidRDefault="0069018E" w:rsidP="0069018E">
      <w:pPr>
        <w:rPr>
          <w:rFonts w:cstheme="minorHAnsi"/>
          <w:b/>
          <w:sz w:val="22"/>
          <w:szCs w:val="22"/>
        </w:rPr>
      </w:pPr>
      <w:r w:rsidRPr="00AE2AED">
        <w:rPr>
          <w:rFonts w:cstheme="minorHAnsi"/>
          <w:b/>
          <w:sz w:val="22"/>
          <w:szCs w:val="22"/>
        </w:rPr>
        <w:t>QUALIFICATION REQUIREMENTS</w:t>
      </w:r>
      <w:r w:rsidRPr="00AE2AED">
        <w:rPr>
          <w:rFonts w:cstheme="minorHAnsi"/>
          <w:b/>
          <w:sz w:val="22"/>
          <w:szCs w:val="22"/>
        </w:rPr>
        <w:tab/>
      </w:r>
    </w:p>
    <w:p w14:paraId="7DCE5E6F" w14:textId="77777777" w:rsidR="0069018E" w:rsidRPr="00AE2AED" w:rsidRDefault="0069018E" w:rsidP="0069018E">
      <w:pPr>
        <w:rPr>
          <w:rFonts w:cstheme="minorHAnsi"/>
          <w:b/>
          <w:sz w:val="22"/>
          <w:szCs w:val="22"/>
        </w:rPr>
      </w:pPr>
      <w:r w:rsidRPr="00AE2AED">
        <w:rPr>
          <w:rFonts w:cstheme="minorHAnsi"/>
          <w:sz w:val="22"/>
          <w:szCs w:val="22"/>
        </w:rPr>
        <w:t xml:space="preserve">To perform this job successfully, an individual must be able to perform each essential duty satisfactorily.  The requirements listed below are representative of the knowledge, skill, and/or abilities required.  </w:t>
      </w:r>
    </w:p>
    <w:p w14:paraId="3DB95DA3" w14:textId="77777777" w:rsidR="006F6EBA" w:rsidRDefault="006F6EBA" w:rsidP="0069018E">
      <w:pPr>
        <w:ind w:firstLine="720"/>
        <w:rPr>
          <w:rFonts w:cstheme="minorHAnsi"/>
          <w:b/>
          <w:sz w:val="22"/>
          <w:szCs w:val="22"/>
        </w:rPr>
      </w:pPr>
    </w:p>
    <w:p w14:paraId="52709123" w14:textId="09131FD8" w:rsidR="0069018E" w:rsidRPr="00AE2AED" w:rsidRDefault="0069018E" w:rsidP="0069018E">
      <w:pPr>
        <w:ind w:firstLine="720"/>
        <w:rPr>
          <w:rFonts w:cstheme="minorHAnsi"/>
          <w:b/>
          <w:sz w:val="22"/>
          <w:szCs w:val="22"/>
        </w:rPr>
      </w:pPr>
      <w:r w:rsidRPr="00AE2AED">
        <w:rPr>
          <w:rFonts w:cstheme="minorHAnsi"/>
          <w:b/>
          <w:sz w:val="22"/>
          <w:szCs w:val="22"/>
        </w:rPr>
        <w:t>Education and Experience</w:t>
      </w:r>
    </w:p>
    <w:p w14:paraId="769DF398" w14:textId="1A3B5931" w:rsidR="00D13A29" w:rsidRPr="002405A6" w:rsidRDefault="00C379CD" w:rsidP="00D13A29">
      <w:pPr>
        <w:pStyle w:val="ListParagraph"/>
        <w:numPr>
          <w:ilvl w:val="0"/>
          <w:numId w:val="17"/>
        </w:numPr>
        <w:spacing w:after="280"/>
        <w:ind w:left="1440"/>
        <w:rPr>
          <w:rFonts w:cstheme="minorHAnsi"/>
          <w:sz w:val="22"/>
          <w:szCs w:val="22"/>
        </w:rPr>
      </w:pPr>
      <w:r w:rsidRPr="002405A6">
        <w:rPr>
          <w:rFonts w:cstheme="minorHAnsi"/>
          <w:sz w:val="22"/>
          <w:szCs w:val="22"/>
        </w:rPr>
        <w:t xml:space="preserve">Minimum of </w:t>
      </w:r>
      <w:r w:rsidR="007A4CCA" w:rsidRPr="002405A6">
        <w:rPr>
          <w:rFonts w:cstheme="minorHAnsi"/>
          <w:sz w:val="22"/>
          <w:szCs w:val="22"/>
        </w:rPr>
        <w:t xml:space="preserve">five </w:t>
      </w:r>
      <w:r w:rsidRPr="002405A6">
        <w:rPr>
          <w:rFonts w:cstheme="minorHAnsi"/>
          <w:sz w:val="22"/>
          <w:szCs w:val="22"/>
        </w:rPr>
        <w:t xml:space="preserve">years’ </w:t>
      </w:r>
      <w:proofErr w:type="gramStart"/>
      <w:r w:rsidRPr="002405A6">
        <w:rPr>
          <w:rFonts w:cstheme="minorHAnsi"/>
          <w:sz w:val="22"/>
          <w:szCs w:val="22"/>
        </w:rPr>
        <w:t>experience</w:t>
      </w:r>
      <w:proofErr w:type="gramEnd"/>
      <w:r w:rsidRPr="002405A6">
        <w:rPr>
          <w:rFonts w:cstheme="minorHAnsi"/>
          <w:sz w:val="22"/>
          <w:szCs w:val="22"/>
        </w:rPr>
        <w:t xml:space="preserve"> </w:t>
      </w:r>
      <w:r w:rsidR="005B4399" w:rsidRPr="002405A6">
        <w:rPr>
          <w:rFonts w:cstheme="minorHAnsi"/>
          <w:sz w:val="22"/>
          <w:szCs w:val="22"/>
        </w:rPr>
        <w:t>public relations, communications, or a related field, preferably within the arts or nonprofit sector.</w:t>
      </w:r>
    </w:p>
    <w:p w14:paraId="0D2DAF3A" w14:textId="65AA7F00" w:rsidR="00D13A29" w:rsidRPr="002405A6" w:rsidRDefault="00D13A29" w:rsidP="00D13A29">
      <w:pPr>
        <w:pStyle w:val="ListParagraph"/>
        <w:numPr>
          <w:ilvl w:val="1"/>
          <w:numId w:val="20"/>
        </w:numPr>
        <w:spacing w:after="280"/>
        <w:rPr>
          <w:rFonts w:cstheme="minorHAnsi"/>
          <w:i/>
          <w:sz w:val="22"/>
          <w:szCs w:val="22"/>
        </w:rPr>
      </w:pPr>
      <w:r w:rsidRPr="002405A6">
        <w:rPr>
          <w:rFonts w:cstheme="minorHAnsi"/>
          <w:sz w:val="22"/>
          <w:szCs w:val="22"/>
        </w:rPr>
        <w:t>Excellent interpersonal skills; outstanding writing and editing skills.</w:t>
      </w:r>
    </w:p>
    <w:p w14:paraId="3A268779" w14:textId="7A89A28B" w:rsidR="00BB75CD" w:rsidRPr="002405A6" w:rsidRDefault="00BB75CD" w:rsidP="006F6EBA">
      <w:pPr>
        <w:pStyle w:val="ListParagraph"/>
        <w:numPr>
          <w:ilvl w:val="0"/>
          <w:numId w:val="17"/>
        </w:numPr>
        <w:spacing w:after="280"/>
        <w:ind w:left="1440"/>
        <w:rPr>
          <w:rFonts w:cstheme="minorHAnsi"/>
          <w:sz w:val="22"/>
          <w:szCs w:val="22"/>
        </w:rPr>
      </w:pPr>
      <w:r w:rsidRPr="002405A6">
        <w:rPr>
          <w:rFonts w:cstheme="minorHAnsi"/>
          <w:sz w:val="22"/>
          <w:szCs w:val="22"/>
        </w:rPr>
        <w:t>Foundational understanding of communication principles, media relations, and marketing strategies is crucial.</w:t>
      </w:r>
    </w:p>
    <w:p w14:paraId="1BA8D18C" w14:textId="0BA9F955" w:rsidR="006F6EBA" w:rsidRPr="002405A6" w:rsidRDefault="00C379CD" w:rsidP="006F6EBA">
      <w:pPr>
        <w:pStyle w:val="ListParagraph"/>
        <w:numPr>
          <w:ilvl w:val="0"/>
          <w:numId w:val="17"/>
        </w:numPr>
        <w:spacing w:after="280"/>
        <w:ind w:left="1440"/>
        <w:rPr>
          <w:rFonts w:cstheme="minorHAnsi"/>
          <w:sz w:val="22"/>
          <w:szCs w:val="22"/>
        </w:rPr>
      </w:pPr>
      <w:r w:rsidRPr="002405A6">
        <w:rPr>
          <w:rFonts w:cstheme="minorHAnsi"/>
          <w:sz w:val="22"/>
          <w:szCs w:val="22"/>
        </w:rPr>
        <w:t xml:space="preserve">Hands-on experience with </w:t>
      </w:r>
      <w:r w:rsidR="00752015" w:rsidRPr="002405A6">
        <w:rPr>
          <w:rFonts w:cstheme="minorHAnsi"/>
          <w:sz w:val="22"/>
          <w:szCs w:val="22"/>
        </w:rPr>
        <w:t>media outlets and managing press coverage.</w:t>
      </w:r>
    </w:p>
    <w:p w14:paraId="730DD787" w14:textId="3AC55BAC" w:rsidR="002E1E04" w:rsidRPr="002405A6" w:rsidRDefault="005B4399" w:rsidP="00B6358C">
      <w:pPr>
        <w:pStyle w:val="ListParagraph"/>
        <w:numPr>
          <w:ilvl w:val="0"/>
          <w:numId w:val="17"/>
        </w:numPr>
        <w:spacing w:after="280"/>
        <w:ind w:left="1440"/>
        <w:rPr>
          <w:rFonts w:cstheme="minorHAnsi"/>
          <w:sz w:val="22"/>
          <w:szCs w:val="22"/>
        </w:rPr>
      </w:pPr>
      <w:r w:rsidRPr="002405A6">
        <w:rPr>
          <w:rFonts w:cstheme="minorHAnsi"/>
          <w:sz w:val="22"/>
          <w:szCs w:val="22"/>
        </w:rPr>
        <w:t>Proven track record of creating and implementing successful PR campaigns.</w:t>
      </w:r>
    </w:p>
    <w:p w14:paraId="7C0766F6" w14:textId="731F584F" w:rsidR="0069018E" w:rsidRPr="002405A6" w:rsidRDefault="00DC3ADA" w:rsidP="006F6EBA">
      <w:pPr>
        <w:pStyle w:val="ListParagraph"/>
        <w:numPr>
          <w:ilvl w:val="0"/>
          <w:numId w:val="17"/>
        </w:numPr>
        <w:spacing w:after="280"/>
        <w:ind w:left="1440"/>
        <w:rPr>
          <w:rFonts w:cstheme="minorHAnsi"/>
          <w:sz w:val="22"/>
          <w:szCs w:val="22"/>
        </w:rPr>
      </w:pPr>
      <w:r w:rsidRPr="002405A6">
        <w:rPr>
          <w:rFonts w:cstheme="minorHAnsi"/>
          <w:sz w:val="22"/>
          <w:szCs w:val="22"/>
        </w:rPr>
        <w:lastRenderedPageBreak/>
        <w:t>Proven ability to manage multiple projects, timelines, and stakeholders efficiently</w:t>
      </w:r>
      <w:r w:rsidR="00C379CD" w:rsidRPr="002405A6">
        <w:rPr>
          <w:rFonts w:cstheme="minorHAnsi"/>
          <w:sz w:val="22"/>
          <w:szCs w:val="22"/>
        </w:rPr>
        <w:t>.</w:t>
      </w:r>
    </w:p>
    <w:p w14:paraId="183D6A12" w14:textId="2E7503C8" w:rsidR="0069018E" w:rsidRPr="00AE2AED" w:rsidRDefault="0069018E" w:rsidP="0069018E">
      <w:pPr>
        <w:ind w:firstLine="720"/>
        <w:rPr>
          <w:rFonts w:cstheme="minorHAnsi"/>
          <w:b/>
          <w:sz w:val="22"/>
          <w:szCs w:val="22"/>
        </w:rPr>
      </w:pPr>
      <w:r w:rsidRPr="00AE2AED">
        <w:rPr>
          <w:rFonts w:cstheme="minorHAnsi"/>
          <w:b/>
          <w:sz w:val="22"/>
          <w:szCs w:val="22"/>
        </w:rPr>
        <w:t xml:space="preserve">Knowledge, Skills and Abilities </w:t>
      </w:r>
    </w:p>
    <w:p w14:paraId="6DE56D1D" w14:textId="77777777" w:rsidR="0069018E" w:rsidRPr="00AE2AED" w:rsidRDefault="0069018E" w:rsidP="0069018E">
      <w:pPr>
        <w:pStyle w:val="ListParagraph"/>
        <w:numPr>
          <w:ilvl w:val="0"/>
          <w:numId w:val="1"/>
        </w:numPr>
        <w:rPr>
          <w:rFonts w:cstheme="minorHAnsi"/>
          <w:color w:val="000000"/>
          <w:sz w:val="22"/>
          <w:szCs w:val="22"/>
        </w:rPr>
      </w:pPr>
      <w:r w:rsidRPr="00AE2AED">
        <w:rPr>
          <w:rFonts w:cstheme="minorHAnsi"/>
          <w:color w:val="000000"/>
          <w:sz w:val="22"/>
          <w:szCs w:val="22"/>
        </w:rPr>
        <w:t>A commitment to the arts and arts education</w:t>
      </w:r>
    </w:p>
    <w:p w14:paraId="01B44AE4" w14:textId="6BC9DDF2" w:rsidR="0069018E" w:rsidRDefault="0069018E" w:rsidP="0069018E">
      <w:pPr>
        <w:numPr>
          <w:ilvl w:val="0"/>
          <w:numId w:val="1"/>
        </w:numPr>
        <w:rPr>
          <w:rFonts w:cstheme="minorHAnsi"/>
          <w:sz w:val="22"/>
          <w:szCs w:val="22"/>
        </w:rPr>
      </w:pPr>
      <w:r w:rsidRPr="00AE2AED">
        <w:rPr>
          <w:rFonts w:cstheme="minorHAnsi"/>
          <w:sz w:val="22"/>
          <w:szCs w:val="22"/>
        </w:rPr>
        <w:t>Ability to be appreciative of diverse perspectives, and a commitment to the organization’s initiatives regarding racial equity, diversity, and inclusion (REDI)</w:t>
      </w:r>
    </w:p>
    <w:p w14:paraId="36344CE0" w14:textId="0B10F3DF" w:rsidR="00AF4487" w:rsidRDefault="00AF4487" w:rsidP="0069018E">
      <w:pPr>
        <w:numPr>
          <w:ilvl w:val="0"/>
          <w:numId w:val="1"/>
        </w:numPr>
        <w:rPr>
          <w:rFonts w:cstheme="minorHAnsi"/>
          <w:sz w:val="22"/>
          <w:szCs w:val="22"/>
        </w:rPr>
      </w:pPr>
      <w:proofErr w:type="gramStart"/>
      <w:r>
        <w:rPr>
          <w:rFonts w:cstheme="minorHAnsi"/>
          <w:sz w:val="22"/>
          <w:szCs w:val="22"/>
        </w:rPr>
        <w:t>Display curiosity,</w:t>
      </w:r>
      <w:proofErr w:type="gramEnd"/>
      <w:r>
        <w:rPr>
          <w:rFonts w:cstheme="minorHAnsi"/>
          <w:sz w:val="22"/>
          <w:szCs w:val="22"/>
        </w:rPr>
        <w:t xml:space="preserve"> c</w:t>
      </w:r>
      <w:r w:rsidRPr="00AF4487">
        <w:rPr>
          <w:rFonts w:cstheme="minorHAnsi"/>
          <w:sz w:val="22"/>
          <w:szCs w:val="22"/>
        </w:rPr>
        <w:t>omes up with useful ideas that are new, better, or unique; Introduces new ways of looking at problems; Can take a creative idea and put it into practice; Encourages diverse thinking to promote and nurture innovation.</w:t>
      </w:r>
    </w:p>
    <w:p w14:paraId="78FF6E3B" w14:textId="707F5C4E" w:rsidR="00AF4487" w:rsidRDefault="00AF4487" w:rsidP="0069018E">
      <w:pPr>
        <w:numPr>
          <w:ilvl w:val="0"/>
          <w:numId w:val="1"/>
        </w:numPr>
        <w:rPr>
          <w:rFonts w:cstheme="minorHAnsi"/>
          <w:sz w:val="22"/>
          <w:szCs w:val="22"/>
        </w:rPr>
      </w:pPr>
      <w:r>
        <w:rPr>
          <w:rFonts w:cstheme="minorHAnsi"/>
          <w:sz w:val="22"/>
          <w:szCs w:val="22"/>
        </w:rPr>
        <w:t>Collaborate,</w:t>
      </w:r>
      <w:r w:rsidRPr="00AF4487">
        <w:t xml:space="preserve"> </w:t>
      </w:r>
      <w:r>
        <w:rPr>
          <w:rFonts w:cstheme="minorHAnsi"/>
          <w:sz w:val="22"/>
          <w:szCs w:val="22"/>
        </w:rPr>
        <w:t>w</w:t>
      </w:r>
      <w:r w:rsidRPr="00AF4487">
        <w:rPr>
          <w:rFonts w:cstheme="minorHAnsi"/>
          <w:sz w:val="22"/>
          <w:szCs w:val="22"/>
        </w:rPr>
        <w:t>ork cooperatively with others across the organization to achieve shared objectives; Represents own interests while being fair to others and their areas; Partners with others to get work done; Credits others for their contributions and accomplishments; Gains trust and support of others</w:t>
      </w:r>
    </w:p>
    <w:p w14:paraId="56DBBD9F" w14:textId="65D8B101" w:rsidR="00AF4487" w:rsidRDefault="00AF4487" w:rsidP="0069018E">
      <w:pPr>
        <w:numPr>
          <w:ilvl w:val="0"/>
          <w:numId w:val="1"/>
        </w:numPr>
        <w:rPr>
          <w:rFonts w:cstheme="minorHAnsi"/>
          <w:sz w:val="22"/>
          <w:szCs w:val="22"/>
        </w:rPr>
      </w:pPr>
      <w:r>
        <w:rPr>
          <w:rFonts w:cstheme="minorHAnsi"/>
          <w:sz w:val="22"/>
          <w:szCs w:val="22"/>
        </w:rPr>
        <w:t>Display tech comfort by a</w:t>
      </w:r>
      <w:r w:rsidRPr="00AF4487">
        <w:rPr>
          <w:rFonts w:cstheme="minorHAnsi"/>
          <w:sz w:val="22"/>
          <w:szCs w:val="22"/>
        </w:rPr>
        <w:t xml:space="preserve">nticipates the impact of emerging technologies and </w:t>
      </w:r>
      <w:proofErr w:type="gramStart"/>
      <w:r w:rsidRPr="00AF4487">
        <w:rPr>
          <w:rFonts w:cstheme="minorHAnsi"/>
          <w:sz w:val="22"/>
          <w:szCs w:val="22"/>
        </w:rPr>
        <w:t>makes adjustments</w:t>
      </w:r>
      <w:proofErr w:type="gramEnd"/>
      <w:r w:rsidRPr="00AF4487">
        <w:rPr>
          <w:rFonts w:cstheme="minorHAnsi"/>
          <w:sz w:val="22"/>
          <w:szCs w:val="22"/>
        </w:rPr>
        <w:t>; Scans the environment for new technical skills, knowledge, or capabilities that can benefit business or personal performance; Rejects low-impact or fad technologies; Readily learns and adopts new technologies.</w:t>
      </w:r>
      <w:r>
        <w:rPr>
          <w:rFonts w:cstheme="minorHAnsi"/>
          <w:sz w:val="22"/>
          <w:szCs w:val="22"/>
        </w:rPr>
        <w:t xml:space="preserve"> </w:t>
      </w:r>
    </w:p>
    <w:p w14:paraId="5C62F570" w14:textId="21660D06" w:rsidR="00AF4487" w:rsidRDefault="00AF4487" w:rsidP="0069018E">
      <w:pPr>
        <w:numPr>
          <w:ilvl w:val="0"/>
          <w:numId w:val="1"/>
        </w:numPr>
        <w:rPr>
          <w:rFonts w:cstheme="minorHAnsi"/>
          <w:sz w:val="22"/>
          <w:szCs w:val="22"/>
        </w:rPr>
      </w:pPr>
      <w:r>
        <w:rPr>
          <w:rFonts w:cstheme="minorHAnsi"/>
          <w:sz w:val="22"/>
          <w:szCs w:val="22"/>
        </w:rPr>
        <w:t>Be responsive, r</w:t>
      </w:r>
      <w:r w:rsidRPr="00AF4487">
        <w:rPr>
          <w:rFonts w:cstheme="minorHAnsi"/>
          <w:sz w:val="22"/>
          <w:szCs w:val="22"/>
        </w:rPr>
        <w:t xml:space="preserve">eadily </w:t>
      </w:r>
      <w:proofErr w:type="gramStart"/>
      <w:r w:rsidRPr="00AF4487">
        <w:rPr>
          <w:rFonts w:cstheme="minorHAnsi"/>
          <w:sz w:val="22"/>
          <w:szCs w:val="22"/>
        </w:rPr>
        <w:t>takes action</w:t>
      </w:r>
      <w:proofErr w:type="gramEnd"/>
      <w:r w:rsidRPr="00AF4487">
        <w:rPr>
          <w:rFonts w:cstheme="minorHAnsi"/>
          <w:sz w:val="22"/>
          <w:szCs w:val="22"/>
        </w:rPr>
        <w:t xml:space="preserve"> on challenges, without unnecessary planning; Identifies and seizes new opportunities; displays a can-do attitude in good and bad </w:t>
      </w:r>
      <w:proofErr w:type="gramStart"/>
      <w:r w:rsidRPr="00AF4487">
        <w:rPr>
          <w:rFonts w:cstheme="minorHAnsi"/>
          <w:sz w:val="22"/>
          <w:szCs w:val="22"/>
        </w:rPr>
        <w:t>time</w:t>
      </w:r>
      <w:proofErr w:type="gramEnd"/>
      <w:r w:rsidRPr="00AF4487">
        <w:rPr>
          <w:rFonts w:cstheme="minorHAnsi"/>
          <w:sz w:val="22"/>
          <w:szCs w:val="22"/>
        </w:rPr>
        <w:t>; Steps up to handle tough issues</w:t>
      </w:r>
    </w:p>
    <w:p w14:paraId="33266BBC" w14:textId="28BA768A" w:rsidR="00B02783" w:rsidRDefault="00AF4487" w:rsidP="00846B50">
      <w:pPr>
        <w:numPr>
          <w:ilvl w:val="0"/>
          <w:numId w:val="1"/>
        </w:numPr>
      </w:pPr>
      <w:r w:rsidRPr="006F6EBA">
        <w:rPr>
          <w:rFonts w:cstheme="minorHAnsi"/>
          <w:sz w:val="22"/>
          <w:szCs w:val="22"/>
        </w:rPr>
        <w:t>Display change agility by deal</w:t>
      </w:r>
      <w:r w:rsidR="00641CB3" w:rsidRPr="006F6EBA">
        <w:rPr>
          <w:rFonts w:cstheme="minorHAnsi"/>
          <w:sz w:val="22"/>
          <w:szCs w:val="22"/>
        </w:rPr>
        <w:t>ing</w:t>
      </w:r>
      <w:r w:rsidRPr="006F6EBA">
        <w:rPr>
          <w:rFonts w:cstheme="minorHAnsi"/>
          <w:sz w:val="22"/>
          <w:szCs w:val="22"/>
        </w:rPr>
        <w:t xml:space="preserve"> comfortably with the uncertainty of change; Effectively handles risk; Can decide and act without the total picture; Is calm and productive, even when things are up in the air; Deals constructively with problems that do not have clear solutions or outcomes </w:t>
      </w:r>
    </w:p>
    <w:p w14:paraId="63FFD77F" w14:textId="77777777" w:rsidR="00B02783" w:rsidRDefault="00B02783" w:rsidP="00B02783">
      <w:pPr>
        <w:pStyle w:val="Default"/>
        <w:numPr>
          <w:ilvl w:val="0"/>
          <w:numId w:val="1"/>
        </w:numPr>
        <w:spacing w:after="70"/>
        <w:rPr>
          <w:sz w:val="22"/>
          <w:szCs w:val="22"/>
        </w:rPr>
      </w:pPr>
      <w:r>
        <w:rPr>
          <w:sz w:val="22"/>
          <w:szCs w:val="22"/>
        </w:rPr>
        <w:t xml:space="preserve">Ability to collaborate, cooperate, interpret, and communicate information that is not always straightforward – and is sometimes received at on a short turnaround timeline </w:t>
      </w:r>
    </w:p>
    <w:p w14:paraId="7C36B527" w14:textId="7D45DA53" w:rsidR="004771C6" w:rsidRPr="006F6EBA" w:rsidRDefault="00B02783" w:rsidP="004771C6">
      <w:pPr>
        <w:pStyle w:val="Default"/>
        <w:numPr>
          <w:ilvl w:val="0"/>
          <w:numId w:val="1"/>
        </w:numPr>
        <w:rPr>
          <w:sz w:val="22"/>
          <w:szCs w:val="22"/>
        </w:rPr>
      </w:pPr>
      <w:r>
        <w:rPr>
          <w:sz w:val="22"/>
          <w:szCs w:val="22"/>
        </w:rPr>
        <w:t xml:space="preserve">Ability to compose, write, and edit documents with appropriate grammar, punctuation, sentence structure, clarity, and creativity </w:t>
      </w:r>
    </w:p>
    <w:p w14:paraId="59D09DB7" w14:textId="77777777" w:rsidR="004771C6" w:rsidRDefault="004771C6" w:rsidP="004771C6">
      <w:pPr>
        <w:pStyle w:val="Default"/>
        <w:numPr>
          <w:ilvl w:val="0"/>
          <w:numId w:val="1"/>
        </w:numPr>
        <w:spacing w:after="70"/>
        <w:rPr>
          <w:sz w:val="22"/>
          <w:szCs w:val="22"/>
        </w:rPr>
      </w:pPr>
      <w:r>
        <w:rPr>
          <w:sz w:val="22"/>
          <w:szCs w:val="22"/>
        </w:rPr>
        <w:t xml:space="preserve">Ability to proofread and correct written work </w:t>
      </w:r>
    </w:p>
    <w:p w14:paraId="333F5BC2" w14:textId="77777777" w:rsidR="004771C6" w:rsidRDefault="004771C6" w:rsidP="004771C6">
      <w:pPr>
        <w:pStyle w:val="Default"/>
        <w:numPr>
          <w:ilvl w:val="0"/>
          <w:numId w:val="1"/>
        </w:numPr>
        <w:spacing w:after="70"/>
        <w:rPr>
          <w:sz w:val="22"/>
          <w:szCs w:val="22"/>
        </w:rPr>
      </w:pPr>
      <w:r>
        <w:rPr>
          <w:sz w:val="22"/>
          <w:szCs w:val="22"/>
        </w:rPr>
        <w:t xml:space="preserve">Ability to collaborate, cooperate, convince, persuade, probe, negotiate, position, and communicate information in a presentation/public setting </w:t>
      </w:r>
    </w:p>
    <w:p w14:paraId="20AFF8FF" w14:textId="77777777" w:rsidR="004771C6" w:rsidRPr="006F6EBA" w:rsidRDefault="004771C6" w:rsidP="00A40E82">
      <w:pPr>
        <w:pStyle w:val="Default"/>
        <w:numPr>
          <w:ilvl w:val="0"/>
          <w:numId w:val="1"/>
        </w:numPr>
        <w:rPr>
          <w:sz w:val="22"/>
          <w:szCs w:val="22"/>
        </w:rPr>
      </w:pPr>
      <w:r w:rsidRPr="006F6EBA">
        <w:rPr>
          <w:sz w:val="22"/>
          <w:szCs w:val="22"/>
        </w:rPr>
        <w:t xml:space="preserve">Ability to adapt to changes in programing, timelines and schedules </w:t>
      </w:r>
    </w:p>
    <w:p w14:paraId="19F0081C" w14:textId="77777777" w:rsidR="004771C6" w:rsidRPr="006F6EBA" w:rsidRDefault="004771C6" w:rsidP="00A40E82">
      <w:pPr>
        <w:pStyle w:val="Default"/>
        <w:numPr>
          <w:ilvl w:val="0"/>
          <w:numId w:val="1"/>
        </w:numPr>
        <w:rPr>
          <w:sz w:val="22"/>
          <w:szCs w:val="22"/>
        </w:rPr>
      </w:pPr>
      <w:r w:rsidRPr="006F6EBA">
        <w:rPr>
          <w:sz w:val="22"/>
          <w:szCs w:val="22"/>
        </w:rPr>
        <w:t xml:space="preserve">Proficient in Microsoft Office Suite (Excel, OneNote, Outlook, PowerPoint, Publisher, and Word) </w:t>
      </w:r>
    </w:p>
    <w:p w14:paraId="338E85F1" w14:textId="142B7D1F" w:rsidR="004771C6" w:rsidRPr="006F6EBA" w:rsidRDefault="004771C6" w:rsidP="00A40E82">
      <w:pPr>
        <w:pStyle w:val="Default"/>
        <w:numPr>
          <w:ilvl w:val="0"/>
          <w:numId w:val="1"/>
        </w:numPr>
        <w:rPr>
          <w:sz w:val="22"/>
          <w:szCs w:val="22"/>
        </w:rPr>
      </w:pPr>
      <w:r w:rsidRPr="006F6EBA">
        <w:rPr>
          <w:sz w:val="22"/>
          <w:szCs w:val="22"/>
        </w:rPr>
        <w:t xml:space="preserve">High degree of sensitivity for confidentiality </w:t>
      </w:r>
    </w:p>
    <w:p w14:paraId="7DB53D5F" w14:textId="77777777" w:rsidR="004771C6" w:rsidRPr="006F6EBA" w:rsidRDefault="004771C6" w:rsidP="00A40E82">
      <w:pPr>
        <w:pStyle w:val="Default"/>
        <w:numPr>
          <w:ilvl w:val="0"/>
          <w:numId w:val="1"/>
        </w:numPr>
        <w:rPr>
          <w:sz w:val="22"/>
          <w:szCs w:val="22"/>
        </w:rPr>
      </w:pPr>
      <w:r w:rsidRPr="006F6EBA">
        <w:rPr>
          <w:sz w:val="22"/>
          <w:szCs w:val="22"/>
        </w:rPr>
        <w:t xml:space="preserve">Ability to handle multiple tasks and varying workload. </w:t>
      </w:r>
    </w:p>
    <w:p w14:paraId="2D006903" w14:textId="77777777" w:rsidR="004771C6" w:rsidRPr="006F6EBA" w:rsidRDefault="004771C6" w:rsidP="00A40E82">
      <w:pPr>
        <w:pStyle w:val="Default"/>
        <w:numPr>
          <w:ilvl w:val="0"/>
          <w:numId w:val="1"/>
        </w:numPr>
        <w:rPr>
          <w:sz w:val="22"/>
          <w:szCs w:val="22"/>
        </w:rPr>
      </w:pPr>
      <w:r w:rsidRPr="006F6EBA">
        <w:rPr>
          <w:sz w:val="22"/>
          <w:szCs w:val="22"/>
        </w:rPr>
        <w:t xml:space="preserve">Ability to anticipate and plan for the unexpected. </w:t>
      </w:r>
    </w:p>
    <w:p w14:paraId="03C9698A" w14:textId="77777777" w:rsidR="004771C6" w:rsidRPr="006F6EBA" w:rsidRDefault="004771C6" w:rsidP="00A40E82">
      <w:pPr>
        <w:pStyle w:val="Default"/>
        <w:numPr>
          <w:ilvl w:val="0"/>
          <w:numId w:val="1"/>
        </w:numPr>
        <w:rPr>
          <w:sz w:val="22"/>
          <w:szCs w:val="22"/>
        </w:rPr>
      </w:pPr>
      <w:r w:rsidRPr="006F6EBA">
        <w:rPr>
          <w:sz w:val="22"/>
          <w:szCs w:val="22"/>
        </w:rPr>
        <w:lastRenderedPageBreak/>
        <w:t xml:space="preserve">Ability to work effectively in a collaborative/team setting. </w:t>
      </w:r>
    </w:p>
    <w:p w14:paraId="6FC28262" w14:textId="5E8A22AE" w:rsidR="00381CF1" w:rsidRPr="00A40E82" w:rsidRDefault="004771C6" w:rsidP="00A40E82">
      <w:pPr>
        <w:pStyle w:val="Default"/>
        <w:numPr>
          <w:ilvl w:val="0"/>
          <w:numId w:val="1"/>
        </w:numPr>
        <w:rPr>
          <w:sz w:val="22"/>
          <w:szCs w:val="22"/>
        </w:rPr>
      </w:pPr>
      <w:r>
        <w:rPr>
          <w:sz w:val="22"/>
          <w:szCs w:val="22"/>
        </w:rPr>
        <w:t xml:space="preserve">Ability to demonstrate positive, proactive, and self-motivated behavior </w:t>
      </w:r>
    </w:p>
    <w:p w14:paraId="1410CA90" w14:textId="77777777" w:rsidR="00381CF1" w:rsidRDefault="00381CF1" w:rsidP="00A40E82">
      <w:pPr>
        <w:pStyle w:val="Default"/>
        <w:numPr>
          <w:ilvl w:val="0"/>
          <w:numId w:val="1"/>
        </w:numPr>
        <w:rPr>
          <w:sz w:val="22"/>
          <w:szCs w:val="22"/>
        </w:rPr>
      </w:pPr>
      <w:r>
        <w:rPr>
          <w:sz w:val="22"/>
          <w:szCs w:val="22"/>
        </w:rPr>
        <w:t xml:space="preserve">Ability to develop timelines, meet deadlines, and archive information in an organized manner. </w:t>
      </w:r>
    </w:p>
    <w:p w14:paraId="61764AB5" w14:textId="77777777" w:rsidR="00AC6872" w:rsidRDefault="00AC6872" w:rsidP="0069018E">
      <w:pPr>
        <w:rPr>
          <w:rFonts w:cstheme="minorHAnsi"/>
          <w:b/>
          <w:sz w:val="22"/>
          <w:szCs w:val="22"/>
        </w:rPr>
      </w:pPr>
    </w:p>
    <w:p w14:paraId="0FC81FD0" w14:textId="00DAB59F" w:rsidR="0069018E" w:rsidRPr="00AE2AED" w:rsidRDefault="0069018E" w:rsidP="0069018E">
      <w:pPr>
        <w:rPr>
          <w:rFonts w:cstheme="minorHAnsi"/>
          <w:sz w:val="22"/>
          <w:szCs w:val="22"/>
        </w:rPr>
      </w:pPr>
      <w:r w:rsidRPr="00AE2AED">
        <w:rPr>
          <w:rFonts w:cstheme="minorHAnsi"/>
          <w:b/>
          <w:sz w:val="22"/>
          <w:szCs w:val="22"/>
        </w:rPr>
        <w:t>WORK ENVIRONMENT / JOB SPECIFICATIONS</w:t>
      </w:r>
      <w:r w:rsidRPr="00AE2AED">
        <w:rPr>
          <w:rFonts w:cstheme="minorHAnsi"/>
          <w:sz w:val="22"/>
          <w:szCs w:val="22"/>
        </w:rPr>
        <w:tab/>
      </w:r>
    </w:p>
    <w:p w14:paraId="0B791DEC" w14:textId="29796BAA" w:rsidR="0069018E" w:rsidRPr="00AE2AED" w:rsidRDefault="0069018E" w:rsidP="0069018E">
      <w:pPr>
        <w:rPr>
          <w:rFonts w:cstheme="minorHAnsi"/>
          <w:b/>
          <w:sz w:val="22"/>
          <w:szCs w:val="22"/>
        </w:rPr>
      </w:pPr>
      <w:r w:rsidRPr="00AE2AED">
        <w:rPr>
          <w:rFonts w:cstheme="minorHAnsi"/>
          <w:sz w:val="22"/>
          <w:szCs w:val="22"/>
        </w:rPr>
        <w:t xml:space="preserve">The physical demands described here are representative of those that must be met by an employee to successfully perform the essential functions of this job.  Reasonable </w:t>
      </w:r>
      <w:r w:rsidR="00AF4487" w:rsidRPr="00AE2AED">
        <w:rPr>
          <w:rFonts w:cstheme="minorHAnsi"/>
          <w:sz w:val="22"/>
          <w:szCs w:val="22"/>
        </w:rPr>
        <w:t>accommodation</w:t>
      </w:r>
      <w:r w:rsidRPr="00AE2AED">
        <w:rPr>
          <w:rFonts w:cstheme="minorHAnsi"/>
          <w:sz w:val="22"/>
          <w:szCs w:val="22"/>
        </w:rPr>
        <w:t xml:space="preserve"> may be made to enable individuals with disabilities to perform the essential functions.</w:t>
      </w:r>
    </w:p>
    <w:p w14:paraId="407D926B" w14:textId="77777777" w:rsidR="0069018E" w:rsidRPr="00AE2AED" w:rsidRDefault="0069018E" w:rsidP="0069018E">
      <w:pPr>
        <w:rPr>
          <w:rFonts w:cstheme="minorHAnsi"/>
          <w:b/>
          <w:sz w:val="22"/>
          <w:szCs w:val="22"/>
        </w:rPr>
      </w:pPr>
    </w:p>
    <w:p w14:paraId="2C66E8BE" w14:textId="77777777" w:rsidR="0069018E" w:rsidRPr="00AE2AED" w:rsidRDefault="0069018E" w:rsidP="0069018E">
      <w:pPr>
        <w:rPr>
          <w:rFonts w:cstheme="minorHAnsi"/>
          <w:b/>
          <w:sz w:val="22"/>
          <w:szCs w:val="22"/>
        </w:rPr>
      </w:pPr>
      <w:r w:rsidRPr="00AE2AED">
        <w:rPr>
          <w:rFonts w:cstheme="minorHAnsi"/>
          <w:sz w:val="22"/>
          <w:szCs w:val="22"/>
        </w:rPr>
        <w:t xml:space="preserve">Primarily perform work in a shared office environment. While performing the duties of this job, the employee is required extensively to sit and operate, handle or touch objects, tools or controls. </w:t>
      </w:r>
      <w:proofErr w:type="gramStart"/>
      <w:r w:rsidRPr="00AE2AED">
        <w:rPr>
          <w:rFonts w:cstheme="minorHAnsi"/>
          <w:sz w:val="22"/>
          <w:szCs w:val="22"/>
        </w:rPr>
        <w:t>Occasionally</w:t>
      </w:r>
      <w:proofErr w:type="gramEnd"/>
      <w:r w:rsidRPr="00AE2AED">
        <w:rPr>
          <w:rFonts w:cstheme="minorHAnsi"/>
          <w:sz w:val="22"/>
          <w:szCs w:val="22"/>
        </w:rPr>
        <w:t xml:space="preserve"> move around the office and access or use computers, office equipment, and other pertinent supplies, space or equipment used to perform the duties of the position. Work with frequent interruption. The employee is frequently required to talk or hear and requires close vision. The employee is occasionally required to stand, walk, stoop, kneel or crouch and </w:t>
      </w:r>
      <w:proofErr w:type="gramStart"/>
      <w:r w:rsidRPr="00AE2AED">
        <w:rPr>
          <w:rFonts w:cstheme="minorHAnsi"/>
          <w:sz w:val="22"/>
          <w:szCs w:val="22"/>
        </w:rPr>
        <w:t>lift up</w:t>
      </w:r>
      <w:proofErr w:type="gramEnd"/>
      <w:r w:rsidRPr="00AE2AED">
        <w:rPr>
          <w:rFonts w:cstheme="minorHAnsi"/>
          <w:sz w:val="22"/>
          <w:szCs w:val="22"/>
        </w:rPr>
        <w:t xml:space="preserve"> to 20 lbs. Must have reliable transportation to travel to offsite businesses for events, programs, meetings, etc.  </w:t>
      </w:r>
    </w:p>
    <w:p w14:paraId="02FB7AA6" w14:textId="77777777" w:rsidR="0069018E" w:rsidRPr="00AE2AED" w:rsidRDefault="0069018E" w:rsidP="0069018E">
      <w:pPr>
        <w:rPr>
          <w:rFonts w:cstheme="minorHAnsi"/>
          <w:b/>
          <w:sz w:val="22"/>
          <w:szCs w:val="22"/>
        </w:rPr>
      </w:pPr>
    </w:p>
    <w:p w14:paraId="049CD992" w14:textId="77777777" w:rsidR="0069018E" w:rsidRPr="00AE2AED" w:rsidRDefault="0069018E" w:rsidP="0069018E">
      <w:pPr>
        <w:rPr>
          <w:rFonts w:cstheme="minorHAnsi"/>
          <w:sz w:val="22"/>
          <w:szCs w:val="22"/>
        </w:rPr>
      </w:pPr>
      <w:r w:rsidRPr="00AE2AED">
        <w:rPr>
          <w:rFonts w:cstheme="minorHAnsi"/>
          <w:sz w:val="22"/>
          <w:szCs w:val="22"/>
        </w:rPr>
        <w:t xml:space="preserve">The noise level in the work environment is usually quiet.  </w:t>
      </w:r>
    </w:p>
    <w:p w14:paraId="1053706A" w14:textId="77777777" w:rsidR="0069018E" w:rsidRPr="00194060" w:rsidRDefault="0069018E" w:rsidP="0069018E">
      <w:pPr>
        <w:rPr>
          <w:rFonts w:cstheme="minorHAnsi"/>
          <w:b/>
          <w:sz w:val="22"/>
          <w:szCs w:val="22"/>
        </w:rPr>
      </w:pPr>
    </w:p>
    <w:p w14:paraId="6FF730C9" w14:textId="77777777" w:rsidR="0069018E" w:rsidRDefault="0069018E" w:rsidP="0069018E">
      <w:pPr>
        <w:spacing w:after="280"/>
      </w:pPr>
    </w:p>
    <w:p w14:paraId="2FDC3562" w14:textId="77777777" w:rsidR="0069018E" w:rsidRPr="00677F36" w:rsidRDefault="0069018E" w:rsidP="00677F36">
      <w:pPr>
        <w:spacing w:after="280"/>
      </w:pPr>
    </w:p>
    <w:sectPr w:rsidR="0069018E" w:rsidRPr="00677F36" w:rsidSect="00677F36">
      <w:headerReference w:type="default" r:id="rId10"/>
      <w:footerReference w:type="default" r:id="rId11"/>
      <w:pgSz w:w="12240" w:h="15840"/>
      <w:pgMar w:top="2520" w:right="1440" w:bottom="28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9248F" w14:textId="77777777" w:rsidR="0092782F" w:rsidRDefault="0092782F" w:rsidP="00677F36">
      <w:r>
        <w:separator/>
      </w:r>
    </w:p>
  </w:endnote>
  <w:endnote w:type="continuationSeparator" w:id="0">
    <w:p w14:paraId="1DDC8DCD" w14:textId="77777777" w:rsidR="0092782F" w:rsidRDefault="0092782F" w:rsidP="0067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F54A" w14:textId="77777777" w:rsidR="00164018" w:rsidRDefault="00164018">
    <w:pPr>
      <w:pStyle w:val="Footer"/>
    </w:pPr>
    <w:r>
      <w:rPr>
        <w:noProof/>
      </w:rPr>
      <w:drawing>
        <wp:anchor distT="0" distB="0" distL="114300" distR="114300" simplePos="0" relativeHeight="251658241" behindDoc="1" locked="0" layoutInCell="1" allowOverlap="1" wp14:anchorId="292DE7E2" wp14:editId="61257FDF">
          <wp:simplePos x="0" y="0"/>
          <wp:positionH relativeFrom="page">
            <wp:posOffset>3705860</wp:posOffset>
          </wp:positionH>
          <wp:positionV relativeFrom="page">
            <wp:posOffset>8502650</wp:posOffset>
          </wp:positionV>
          <wp:extent cx="3493008" cy="13258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dress.jpg"/>
                  <pic:cNvPicPr/>
                </pic:nvPicPr>
                <pic:blipFill>
                  <a:blip r:embed="rId1">
                    <a:extLst>
                      <a:ext uri="{28A0092B-C50C-407E-A947-70E740481C1C}">
                        <a14:useLocalDpi xmlns:a14="http://schemas.microsoft.com/office/drawing/2010/main" val="0"/>
                      </a:ext>
                    </a:extLst>
                  </a:blip>
                  <a:stretch>
                    <a:fillRect/>
                  </a:stretch>
                </pic:blipFill>
                <pic:spPr>
                  <a:xfrm>
                    <a:off x="0" y="0"/>
                    <a:ext cx="3493008" cy="132588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EAA4" w14:textId="77777777" w:rsidR="0092782F" w:rsidRDefault="0092782F" w:rsidP="00677F36">
      <w:r>
        <w:separator/>
      </w:r>
    </w:p>
  </w:footnote>
  <w:footnote w:type="continuationSeparator" w:id="0">
    <w:p w14:paraId="40F70C36" w14:textId="77777777" w:rsidR="0092782F" w:rsidRDefault="0092782F" w:rsidP="00677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C481" w14:textId="77777777" w:rsidR="00677F36" w:rsidRDefault="00164018">
    <w:pPr>
      <w:pStyle w:val="Header"/>
    </w:pPr>
    <w:r>
      <w:rPr>
        <w:noProof/>
      </w:rPr>
      <w:drawing>
        <wp:anchor distT="0" distB="0" distL="114300" distR="114300" simplePos="0" relativeHeight="251658240" behindDoc="1" locked="0" layoutInCell="1" allowOverlap="1" wp14:anchorId="3F9DE662" wp14:editId="279C1066">
          <wp:simplePos x="0" y="0"/>
          <wp:positionH relativeFrom="page">
            <wp:posOffset>571500</wp:posOffset>
          </wp:positionH>
          <wp:positionV relativeFrom="page">
            <wp:posOffset>571500</wp:posOffset>
          </wp:positionV>
          <wp:extent cx="1490472" cy="74066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90472" cy="7406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7A7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9F9A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B000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64ACCB2"/>
    <w:multiLevelType w:val="hybridMultilevel"/>
    <w:tmpl w:val="D960CF2A"/>
    <w:lvl w:ilvl="0" w:tplc="FFFFFFFF">
      <w:start w:val="1"/>
      <w:numFmt w:val="ideographDigit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682E4A"/>
    <w:multiLevelType w:val="multilevel"/>
    <w:tmpl w:val="29AE5C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7B13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45B7226"/>
    <w:multiLevelType w:val="hybridMultilevel"/>
    <w:tmpl w:val="A54C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E043D"/>
    <w:multiLevelType w:val="hybridMultilevel"/>
    <w:tmpl w:val="EDB4C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8C722C"/>
    <w:multiLevelType w:val="hybridMultilevel"/>
    <w:tmpl w:val="BCFC922A"/>
    <w:lvl w:ilvl="0" w:tplc="E12E50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8F9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7114644"/>
    <w:multiLevelType w:val="hybridMultilevel"/>
    <w:tmpl w:val="714CD06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772D7F"/>
    <w:multiLevelType w:val="multilevel"/>
    <w:tmpl w:val="38DCDD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9107F"/>
    <w:multiLevelType w:val="hybridMultilevel"/>
    <w:tmpl w:val="FF90D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CE4EAD"/>
    <w:multiLevelType w:val="multilevel"/>
    <w:tmpl w:val="13DADC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EE3101"/>
    <w:multiLevelType w:val="multilevel"/>
    <w:tmpl w:val="4316F9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5B2DA0"/>
    <w:multiLevelType w:val="hybridMultilevel"/>
    <w:tmpl w:val="0FB04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5C6339"/>
    <w:multiLevelType w:val="multilevel"/>
    <w:tmpl w:val="AC1AFF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4A3910"/>
    <w:multiLevelType w:val="multilevel"/>
    <w:tmpl w:val="D4FECD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46A13"/>
    <w:multiLevelType w:val="multilevel"/>
    <w:tmpl w:val="5636E5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CF71B6"/>
    <w:multiLevelType w:val="multilevel"/>
    <w:tmpl w:val="2468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497649">
    <w:abstractNumId w:val="15"/>
  </w:num>
  <w:num w:numId="2" w16cid:durableId="1795707618">
    <w:abstractNumId w:val="14"/>
    <w:lvlOverride w:ilvl="0">
      <w:lvl w:ilvl="0">
        <w:numFmt w:val="bullet"/>
        <w:lvlText w:val=""/>
        <w:lvlJc w:val="left"/>
        <w:pPr>
          <w:tabs>
            <w:tab w:val="num" w:pos="720"/>
          </w:tabs>
          <w:ind w:left="720" w:hanging="360"/>
        </w:pPr>
        <w:rPr>
          <w:rFonts w:ascii="Symbol" w:hAnsi="Symbol" w:hint="default"/>
          <w:sz w:val="20"/>
        </w:rPr>
      </w:lvl>
    </w:lvlOverride>
  </w:num>
  <w:num w:numId="3" w16cid:durableId="1003821387">
    <w:abstractNumId w:val="16"/>
    <w:lvlOverride w:ilvl="0">
      <w:lvl w:ilvl="0">
        <w:numFmt w:val="bullet"/>
        <w:lvlText w:val=""/>
        <w:lvlJc w:val="left"/>
        <w:pPr>
          <w:tabs>
            <w:tab w:val="num" w:pos="720"/>
          </w:tabs>
          <w:ind w:left="720" w:hanging="360"/>
        </w:pPr>
        <w:rPr>
          <w:rFonts w:ascii="Symbol" w:hAnsi="Symbol" w:hint="default"/>
          <w:sz w:val="20"/>
        </w:rPr>
      </w:lvl>
    </w:lvlOverride>
  </w:num>
  <w:num w:numId="4" w16cid:durableId="1421373245">
    <w:abstractNumId w:val="13"/>
    <w:lvlOverride w:ilvl="0">
      <w:lvl w:ilvl="0">
        <w:numFmt w:val="bullet"/>
        <w:lvlText w:val=""/>
        <w:lvlJc w:val="left"/>
        <w:pPr>
          <w:tabs>
            <w:tab w:val="num" w:pos="720"/>
          </w:tabs>
          <w:ind w:left="720" w:hanging="360"/>
        </w:pPr>
        <w:rPr>
          <w:rFonts w:ascii="Symbol" w:hAnsi="Symbol" w:hint="default"/>
          <w:sz w:val="20"/>
        </w:rPr>
      </w:lvl>
    </w:lvlOverride>
  </w:num>
  <w:num w:numId="5" w16cid:durableId="1521624179">
    <w:abstractNumId w:val="4"/>
    <w:lvlOverride w:ilvl="0">
      <w:lvl w:ilvl="0">
        <w:numFmt w:val="bullet"/>
        <w:lvlText w:val=""/>
        <w:lvlJc w:val="left"/>
        <w:pPr>
          <w:tabs>
            <w:tab w:val="num" w:pos="720"/>
          </w:tabs>
          <w:ind w:left="720" w:hanging="360"/>
        </w:pPr>
        <w:rPr>
          <w:rFonts w:ascii="Symbol" w:hAnsi="Symbol" w:hint="default"/>
          <w:sz w:val="20"/>
        </w:rPr>
      </w:lvl>
    </w:lvlOverride>
  </w:num>
  <w:num w:numId="6" w16cid:durableId="1207109211">
    <w:abstractNumId w:val="11"/>
    <w:lvlOverride w:ilvl="0">
      <w:lvl w:ilvl="0">
        <w:numFmt w:val="bullet"/>
        <w:lvlText w:val=""/>
        <w:lvlJc w:val="left"/>
        <w:pPr>
          <w:tabs>
            <w:tab w:val="num" w:pos="720"/>
          </w:tabs>
          <w:ind w:left="720" w:hanging="360"/>
        </w:pPr>
        <w:rPr>
          <w:rFonts w:ascii="Symbol" w:hAnsi="Symbol" w:hint="default"/>
          <w:sz w:val="20"/>
        </w:rPr>
      </w:lvl>
    </w:lvlOverride>
  </w:num>
  <w:num w:numId="7" w16cid:durableId="77138175">
    <w:abstractNumId w:val="17"/>
    <w:lvlOverride w:ilvl="0">
      <w:lvl w:ilvl="0">
        <w:numFmt w:val="bullet"/>
        <w:lvlText w:val=""/>
        <w:lvlJc w:val="left"/>
        <w:pPr>
          <w:tabs>
            <w:tab w:val="num" w:pos="720"/>
          </w:tabs>
          <w:ind w:left="720" w:hanging="360"/>
        </w:pPr>
        <w:rPr>
          <w:rFonts w:ascii="Symbol" w:hAnsi="Symbol" w:hint="default"/>
          <w:sz w:val="20"/>
        </w:rPr>
      </w:lvl>
    </w:lvlOverride>
  </w:num>
  <w:num w:numId="8" w16cid:durableId="1643464556">
    <w:abstractNumId w:val="18"/>
    <w:lvlOverride w:ilvl="0">
      <w:lvl w:ilvl="0">
        <w:numFmt w:val="bullet"/>
        <w:lvlText w:val=""/>
        <w:lvlJc w:val="left"/>
        <w:pPr>
          <w:tabs>
            <w:tab w:val="num" w:pos="720"/>
          </w:tabs>
          <w:ind w:left="720" w:hanging="360"/>
        </w:pPr>
        <w:rPr>
          <w:rFonts w:ascii="Symbol" w:hAnsi="Symbol" w:hint="default"/>
          <w:sz w:val="20"/>
        </w:rPr>
      </w:lvl>
    </w:lvlOverride>
  </w:num>
  <w:num w:numId="9" w16cid:durableId="873032026">
    <w:abstractNumId w:val="3"/>
  </w:num>
  <w:num w:numId="10" w16cid:durableId="1362901763">
    <w:abstractNumId w:val="9"/>
  </w:num>
  <w:num w:numId="11" w16cid:durableId="375356900">
    <w:abstractNumId w:val="1"/>
  </w:num>
  <w:num w:numId="12" w16cid:durableId="153688611">
    <w:abstractNumId w:val="2"/>
  </w:num>
  <w:num w:numId="13" w16cid:durableId="742265723">
    <w:abstractNumId w:val="0"/>
  </w:num>
  <w:num w:numId="14" w16cid:durableId="114640250">
    <w:abstractNumId w:val="6"/>
  </w:num>
  <w:num w:numId="15" w16cid:durableId="74785062">
    <w:abstractNumId w:val="8"/>
  </w:num>
  <w:num w:numId="16" w16cid:durableId="1181819421">
    <w:abstractNumId w:val="5"/>
  </w:num>
  <w:num w:numId="17" w16cid:durableId="62677523">
    <w:abstractNumId w:val="12"/>
  </w:num>
  <w:num w:numId="18" w16cid:durableId="151221506">
    <w:abstractNumId w:val="19"/>
  </w:num>
  <w:num w:numId="19" w16cid:durableId="946615681">
    <w:abstractNumId w:val="7"/>
  </w:num>
  <w:num w:numId="20" w16cid:durableId="14058808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36"/>
    <w:rsid w:val="00053378"/>
    <w:rsid w:val="000D1D52"/>
    <w:rsid w:val="000D4995"/>
    <w:rsid w:val="000E468B"/>
    <w:rsid w:val="0016347A"/>
    <w:rsid w:val="00164018"/>
    <w:rsid w:val="00165744"/>
    <w:rsid w:val="001E192F"/>
    <w:rsid w:val="001F6485"/>
    <w:rsid w:val="00227BF2"/>
    <w:rsid w:val="002405A6"/>
    <w:rsid w:val="002564BA"/>
    <w:rsid w:val="002A26F2"/>
    <w:rsid w:val="002A67F4"/>
    <w:rsid w:val="002B284E"/>
    <w:rsid w:val="002E1E04"/>
    <w:rsid w:val="002E3EDB"/>
    <w:rsid w:val="00340213"/>
    <w:rsid w:val="00340393"/>
    <w:rsid w:val="003439C0"/>
    <w:rsid w:val="00350603"/>
    <w:rsid w:val="00380D4A"/>
    <w:rsid w:val="00381CF1"/>
    <w:rsid w:val="003828D8"/>
    <w:rsid w:val="00443AAB"/>
    <w:rsid w:val="00450DAA"/>
    <w:rsid w:val="004607AD"/>
    <w:rsid w:val="00466126"/>
    <w:rsid w:val="00470471"/>
    <w:rsid w:val="004771C6"/>
    <w:rsid w:val="00493DA0"/>
    <w:rsid w:val="004B77B5"/>
    <w:rsid w:val="004C1CE1"/>
    <w:rsid w:val="004E0953"/>
    <w:rsid w:val="004E0F15"/>
    <w:rsid w:val="004E2D2B"/>
    <w:rsid w:val="004E63B6"/>
    <w:rsid w:val="00502B1A"/>
    <w:rsid w:val="00530964"/>
    <w:rsid w:val="00556E2F"/>
    <w:rsid w:val="00587B75"/>
    <w:rsid w:val="005B4399"/>
    <w:rsid w:val="005B5004"/>
    <w:rsid w:val="005D4376"/>
    <w:rsid w:val="005E339C"/>
    <w:rsid w:val="005E6C11"/>
    <w:rsid w:val="005F5B91"/>
    <w:rsid w:val="00602E96"/>
    <w:rsid w:val="00607F7D"/>
    <w:rsid w:val="00610EFF"/>
    <w:rsid w:val="00634135"/>
    <w:rsid w:val="00641CB3"/>
    <w:rsid w:val="00655FA6"/>
    <w:rsid w:val="00656174"/>
    <w:rsid w:val="00677F36"/>
    <w:rsid w:val="0068131E"/>
    <w:rsid w:val="00681836"/>
    <w:rsid w:val="0069018E"/>
    <w:rsid w:val="006A5485"/>
    <w:rsid w:val="006F6EBA"/>
    <w:rsid w:val="00705985"/>
    <w:rsid w:val="00730D3A"/>
    <w:rsid w:val="00734134"/>
    <w:rsid w:val="00752015"/>
    <w:rsid w:val="0076049E"/>
    <w:rsid w:val="00767B1B"/>
    <w:rsid w:val="007927D7"/>
    <w:rsid w:val="007A4CCA"/>
    <w:rsid w:val="007A584A"/>
    <w:rsid w:val="007F595A"/>
    <w:rsid w:val="007F6E71"/>
    <w:rsid w:val="00831AAA"/>
    <w:rsid w:val="00846B50"/>
    <w:rsid w:val="00863595"/>
    <w:rsid w:val="00872049"/>
    <w:rsid w:val="00873FFC"/>
    <w:rsid w:val="00875B1A"/>
    <w:rsid w:val="00893B32"/>
    <w:rsid w:val="008A0017"/>
    <w:rsid w:val="008A1912"/>
    <w:rsid w:val="008A1E5A"/>
    <w:rsid w:val="008A4BB5"/>
    <w:rsid w:val="008B65AF"/>
    <w:rsid w:val="008D033E"/>
    <w:rsid w:val="00903192"/>
    <w:rsid w:val="0092632B"/>
    <w:rsid w:val="0092782F"/>
    <w:rsid w:val="00971F32"/>
    <w:rsid w:val="009B6CE7"/>
    <w:rsid w:val="009C42B9"/>
    <w:rsid w:val="009F6059"/>
    <w:rsid w:val="00A06215"/>
    <w:rsid w:val="00A176BE"/>
    <w:rsid w:val="00A40E82"/>
    <w:rsid w:val="00A8356D"/>
    <w:rsid w:val="00AC0934"/>
    <w:rsid w:val="00AC5BAD"/>
    <w:rsid w:val="00AC6872"/>
    <w:rsid w:val="00AD0C01"/>
    <w:rsid w:val="00AF4487"/>
    <w:rsid w:val="00AF74E3"/>
    <w:rsid w:val="00B02783"/>
    <w:rsid w:val="00B37066"/>
    <w:rsid w:val="00B6358C"/>
    <w:rsid w:val="00BA335B"/>
    <w:rsid w:val="00BB75CD"/>
    <w:rsid w:val="00BC269E"/>
    <w:rsid w:val="00BD0B46"/>
    <w:rsid w:val="00BE400C"/>
    <w:rsid w:val="00C31E5A"/>
    <w:rsid w:val="00C32AB0"/>
    <w:rsid w:val="00C37990"/>
    <w:rsid w:val="00C379CD"/>
    <w:rsid w:val="00C62D16"/>
    <w:rsid w:val="00C752DA"/>
    <w:rsid w:val="00C75B91"/>
    <w:rsid w:val="00C820EF"/>
    <w:rsid w:val="00C8771C"/>
    <w:rsid w:val="00C91F33"/>
    <w:rsid w:val="00C942F8"/>
    <w:rsid w:val="00CA14DB"/>
    <w:rsid w:val="00CC026F"/>
    <w:rsid w:val="00D10536"/>
    <w:rsid w:val="00D13A29"/>
    <w:rsid w:val="00D16E3E"/>
    <w:rsid w:val="00D43DCF"/>
    <w:rsid w:val="00D57CD3"/>
    <w:rsid w:val="00D6354B"/>
    <w:rsid w:val="00DB153C"/>
    <w:rsid w:val="00DB3276"/>
    <w:rsid w:val="00DC3ADA"/>
    <w:rsid w:val="00E27D39"/>
    <w:rsid w:val="00E61ADB"/>
    <w:rsid w:val="00E61C6C"/>
    <w:rsid w:val="00EB5139"/>
    <w:rsid w:val="00F26CCE"/>
    <w:rsid w:val="00F45304"/>
    <w:rsid w:val="00F46A3C"/>
    <w:rsid w:val="00F73A31"/>
    <w:rsid w:val="00F87208"/>
    <w:rsid w:val="00FA182F"/>
    <w:rsid w:val="00FC7C97"/>
    <w:rsid w:val="00FD37E6"/>
    <w:rsid w:val="4D355E4B"/>
    <w:rsid w:val="66C2AA44"/>
    <w:rsid w:val="7978985C"/>
    <w:rsid w:val="7D45FB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2D445"/>
  <w15:chartTrackingRefBased/>
  <w15:docId w15:val="{B909C06F-4D43-4542-9F37-3C8E4F4B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F36"/>
    <w:pPr>
      <w:tabs>
        <w:tab w:val="center" w:pos="4680"/>
        <w:tab w:val="right" w:pos="9360"/>
      </w:tabs>
    </w:pPr>
  </w:style>
  <w:style w:type="character" w:customStyle="1" w:styleId="HeaderChar">
    <w:name w:val="Header Char"/>
    <w:basedOn w:val="DefaultParagraphFont"/>
    <w:link w:val="Header"/>
    <w:uiPriority w:val="99"/>
    <w:rsid w:val="00677F36"/>
  </w:style>
  <w:style w:type="paragraph" w:styleId="Footer">
    <w:name w:val="footer"/>
    <w:basedOn w:val="Normal"/>
    <w:link w:val="FooterChar"/>
    <w:uiPriority w:val="99"/>
    <w:unhideWhenUsed/>
    <w:rsid w:val="00677F36"/>
    <w:pPr>
      <w:tabs>
        <w:tab w:val="center" w:pos="4680"/>
        <w:tab w:val="right" w:pos="9360"/>
      </w:tabs>
    </w:pPr>
  </w:style>
  <w:style w:type="character" w:customStyle="1" w:styleId="FooterChar">
    <w:name w:val="Footer Char"/>
    <w:basedOn w:val="DefaultParagraphFont"/>
    <w:link w:val="Footer"/>
    <w:uiPriority w:val="99"/>
    <w:rsid w:val="00677F36"/>
  </w:style>
  <w:style w:type="paragraph" w:styleId="IntenseQuote">
    <w:name w:val="Intense Quote"/>
    <w:basedOn w:val="Normal"/>
    <w:next w:val="Normal"/>
    <w:link w:val="IntenseQuoteChar"/>
    <w:uiPriority w:val="30"/>
    <w:qFormat/>
    <w:rsid w:val="00677F3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7F36"/>
    <w:rPr>
      <w:i/>
      <w:iCs/>
      <w:color w:val="4472C4" w:themeColor="accent1"/>
    </w:rPr>
  </w:style>
  <w:style w:type="paragraph" w:styleId="Title">
    <w:name w:val="Title"/>
    <w:basedOn w:val="Normal"/>
    <w:link w:val="TitleChar"/>
    <w:qFormat/>
    <w:rsid w:val="0069018E"/>
    <w:pPr>
      <w:jc w:val="center"/>
    </w:pPr>
    <w:rPr>
      <w:rFonts w:ascii="Palatino" w:eastAsia="Times New Roman" w:hAnsi="Palatino" w:cs="Times New Roman"/>
      <w:b/>
      <w:sz w:val="26"/>
      <w:szCs w:val="20"/>
      <w:u w:val="single"/>
    </w:rPr>
  </w:style>
  <w:style w:type="character" w:customStyle="1" w:styleId="TitleChar">
    <w:name w:val="Title Char"/>
    <w:basedOn w:val="DefaultParagraphFont"/>
    <w:link w:val="Title"/>
    <w:rsid w:val="0069018E"/>
    <w:rPr>
      <w:rFonts w:ascii="Palatino" w:eastAsia="Times New Roman" w:hAnsi="Palatino" w:cs="Times New Roman"/>
      <w:b/>
      <w:sz w:val="26"/>
      <w:szCs w:val="20"/>
      <w:u w:val="single"/>
    </w:rPr>
  </w:style>
  <w:style w:type="paragraph" w:styleId="NoSpacing">
    <w:name w:val="No Spacing"/>
    <w:basedOn w:val="Normal"/>
    <w:uiPriority w:val="1"/>
    <w:qFormat/>
    <w:rsid w:val="0069018E"/>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69018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9018E"/>
    <w:pPr>
      <w:ind w:left="720"/>
      <w:contextualSpacing/>
    </w:pPr>
  </w:style>
  <w:style w:type="paragraph" w:customStyle="1" w:styleId="cs64d34f3">
    <w:name w:val="cs64d34f3"/>
    <w:basedOn w:val="Normal"/>
    <w:rsid w:val="003439C0"/>
    <w:pPr>
      <w:spacing w:before="100" w:beforeAutospacing="1" w:after="100" w:afterAutospacing="1"/>
    </w:pPr>
    <w:rPr>
      <w:rFonts w:ascii="Times New Roman" w:eastAsia="Times New Roman" w:hAnsi="Times New Roman" w:cs="Times New Roman"/>
    </w:rPr>
  </w:style>
  <w:style w:type="character" w:customStyle="1" w:styleId="cs1b16eeb5">
    <w:name w:val="cs1b16eeb5"/>
    <w:basedOn w:val="DefaultParagraphFont"/>
    <w:rsid w:val="003439C0"/>
  </w:style>
  <w:style w:type="paragraph" w:customStyle="1" w:styleId="csa2865a9f">
    <w:name w:val="csa2865a9f"/>
    <w:basedOn w:val="Normal"/>
    <w:rsid w:val="003439C0"/>
    <w:pPr>
      <w:spacing w:before="100" w:beforeAutospacing="1" w:after="100" w:afterAutospacing="1"/>
    </w:pPr>
    <w:rPr>
      <w:rFonts w:ascii="Times New Roman" w:eastAsia="Times New Roman" w:hAnsi="Times New Roman" w:cs="Times New Roman"/>
    </w:rPr>
  </w:style>
  <w:style w:type="paragraph" w:customStyle="1" w:styleId="cs182f6ed1">
    <w:name w:val="cs182f6ed1"/>
    <w:basedOn w:val="Normal"/>
    <w:rsid w:val="003828D8"/>
    <w:pPr>
      <w:spacing w:before="100" w:beforeAutospacing="1" w:after="100" w:afterAutospacing="1"/>
    </w:pPr>
    <w:rPr>
      <w:rFonts w:ascii="Times New Roman" w:eastAsia="Times New Roman" w:hAnsi="Times New Roman" w:cs="Times New Roman"/>
    </w:rPr>
  </w:style>
  <w:style w:type="paragraph" w:customStyle="1" w:styleId="Default">
    <w:name w:val="Default"/>
    <w:rsid w:val="00B02783"/>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6F6EBA"/>
    <w:rPr>
      <w:sz w:val="16"/>
      <w:szCs w:val="16"/>
    </w:rPr>
  </w:style>
  <w:style w:type="paragraph" w:styleId="CommentText">
    <w:name w:val="annotation text"/>
    <w:basedOn w:val="Normal"/>
    <w:link w:val="CommentTextChar"/>
    <w:uiPriority w:val="99"/>
    <w:unhideWhenUsed/>
    <w:rsid w:val="006F6EBA"/>
    <w:rPr>
      <w:sz w:val="20"/>
      <w:szCs w:val="20"/>
    </w:rPr>
  </w:style>
  <w:style w:type="character" w:customStyle="1" w:styleId="CommentTextChar">
    <w:name w:val="Comment Text Char"/>
    <w:basedOn w:val="DefaultParagraphFont"/>
    <w:link w:val="CommentText"/>
    <w:uiPriority w:val="99"/>
    <w:rsid w:val="006F6EBA"/>
    <w:rPr>
      <w:sz w:val="20"/>
      <w:szCs w:val="20"/>
    </w:rPr>
  </w:style>
  <w:style w:type="paragraph" w:styleId="CommentSubject">
    <w:name w:val="annotation subject"/>
    <w:basedOn w:val="CommentText"/>
    <w:next w:val="CommentText"/>
    <w:link w:val="CommentSubjectChar"/>
    <w:uiPriority w:val="99"/>
    <w:semiHidden/>
    <w:unhideWhenUsed/>
    <w:rsid w:val="006F6EBA"/>
    <w:rPr>
      <w:b/>
      <w:bCs/>
    </w:rPr>
  </w:style>
  <w:style w:type="character" w:customStyle="1" w:styleId="CommentSubjectChar">
    <w:name w:val="Comment Subject Char"/>
    <w:basedOn w:val="CommentTextChar"/>
    <w:link w:val="CommentSubject"/>
    <w:uiPriority w:val="99"/>
    <w:semiHidden/>
    <w:rsid w:val="006F6EBA"/>
    <w:rPr>
      <w:b/>
      <w:bCs/>
      <w:sz w:val="20"/>
      <w:szCs w:val="20"/>
    </w:rPr>
  </w:style>
  <w:style w:type="paragraph" w:styleId="Revision">
    <w:name w:val="Revision"/>
    <w:hidden/>
    <w:uiPriority w:val="99"/>
    <w:semiHidden/>
    <w:rsid w:val="005B4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34164">
      <w:bodyDiv w:val="1"/>
      <w:marLeft w:val="0"/>
      <w:marRight w:val="0"/>
      <w:marTop w:val="0"/>
      <w:marBottom w:val="0"/>
      <w:divBdr>
        <w:top w:val="none" w:sz="0" w:space="0" w:color="auto"/>
        <w:left w:val="none" w:sz="0" w:space="0" w:color="auto"/>
        <w:bottom w:val="none" w:sz="0" w:space="0" w:color="auto"/>
        <w:right w:val="none" w:sz="0" w:space="0" w:color="auto"/>
      </w:divBdr>
    </w:div>
    <w:div w:id="721951782">
      <w:bodyDiv w:val="1"/>
      <w:marLeft w:val="0"/>
      <w:marRight w:val="0"/>
      <w:marTop w:val="0"/>
      <w:marBottom w:val="0"/>
      <w:divBdr>
        <w:top w:val="none" w:sz="0" w:space="0" w:color="auto"/>
        <w:left w:val="none" w:sz="0" w:space="0" w:color="auto"/>
        <w:bottom w:val="none" w:sz="0" w:space="0" w:color="auto"/>
        <w:right w:val="none" w:sz="0" w:space="0" w:color="auto"/>
      </w:divBdr>
    </w:div>
    <w:div w:id="806118969">
      <w:bodyDiv w:val="1"/>
      <w:marLeft w:val="0"/>
      <w:marRight w:val="0"/>
      <w:marTop w:val="0"/>
      <w:marBottom w:val="0"/>
      <w:divBdr>
        <w:top w:val="none" w:sz="0" w:space="0" w:color="auto"/>
        <w:left w:val="none" w:sz="0" w:space="0" w:color="auto"/>
        <w:bottom w:val="none" w:sz="0" w:space="0" w:color="auto"/>
        <w:right w:val="none" w:sz="0" w:space="0" w:color="auto"/>
      </w:divBdr>
    </w:div>
    <w:div w:id="1484615272">
      <w:bodyDiv w:val="1"/>
      <w:marLeft w:val="0"/>
      <w:marRight w:val="0"/>
      <w:marTop w:val="0"/>
      <w:marBottom w:val="0"/>
      <w:divBdr>
        <w:top w:val="none" w:sz="0" w:space="0" w:color="auto"/>
        <w:left w:val="none" w:sz="0" w:space="0" w:color="auto"/>
        <w:bottom w:val="none" w:sz="0" w:space="0" w:color="auto"/>
        <w:right w:val="none" w:sz="0" w:space="0" w:color="auto"/>
      </w:divBdr>
    </w:div>
    <w:div w:id="1486359250">
      <w:bodyDiv w:val="1"/>
      <w:marLeft w:val="0"/>
      <w:marRight w:val="0"/>
      <w:marTop w:val="0"/>
      <w:marBottom w:val="0"/>
      <w:divBdr>
        <w:top w:val="none" w:sz="0" w:space="0" w:color="auto"/>
        <w:left w:val="none" w:sz="0" w:space="0" w:color="auto"/>
        <w:bottom w:val="none" w:sz="0" w:space="0" w:color="auto"/>
        <w:right w:val="none" w:sz="0" w:space="0" w:color="auto"/>
      </w:divBdr>
    </w:div>
    <w:div w:id="1936668250">
      <w:bodyDiv w:val="1"/>
      <w:marLeft w:val="0"/>
      <w:marRight w:val="0"/>
      <w:marTop w:val="0"/>
      <w:marBottom w:val="0"/>
      <w:divBdr>
        <w:top w:val="none" w:sz="0" w:space="0" w:color="auto"/>
        <w:left w:val="none" w:sz="0" w:space="0" w:color="auto"/>
        <w:bottom w:val="none" w:sz="0" w:space="0" w:color="auto"/>
        <w:right w:val="none" w:sz="0" w:space="0" w:color="auto"/>
      </w:divBdr>
    </w:div>
    <w:div w:id="206872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83E0BBC62CE4FBBE94ABA6CE5BEF9" ma:contentTypeVersion="13" ma:contentTypeDescription="Create a new document." ma:contentTypeScope="" ma:versionID="833bc007d07711e9057ab519f30a9d58">
  <xsd:schema xmlns:xsd="http://www.w3.org/2001/XMLSchema" xmlns:xs="http://www.w3.org/2001/XMLSchema" xmlns:p="http://schemas.microsoft.com/office/2006/metadata/properties" xmlns:ns2="a235cf80-6b66-4500-b002-4b6d072d9dc7" xmlns:ns3="27ccf48f-f7f7-4eee-8504-e7b0521c0502" targetNamespace="http://schemas.microsoft.com/office/2006/metadata/properties" ma:root="true" ma:fieldsID="c67ac8f4debf1b67cf6d28007bfadbbb" ns2:_="" ns3:_="">
    <xsd:import namespace="a235cf80-6b66-4500-b002-4b6d072d9dc7"/>
    <xsd:import namespace="27ccf48f-f7f7-4eee-8504-e7b0521c05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5cf80-6b66-4500-b002-4b6d072d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905b7c-1831-4f36-ba14-6b416fe5853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cf48f-f7f7-4eee-8504-e7b0521c05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8732811-3268-4ac6-b144-1a7a36fb89dd}" ma:internalName="TaxCatchAll" ma:showField="CatchAllData" ma:web="27ccf48f-f7f7-4eee-8504-e7b0521c05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ccf48f-f7f7-4eee-8504-e7b0521c0502" xsi:nil="true"/>
    <lcf76f155ced4ddcb4097134ff3c332f xmlns="a235cf80-6b66-4500-b002-4b6d072d9d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5DE46B-3A21-4C45-883F-F99E49955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5cf80-6b66-4500-b002-4b6d072d9dc7"/>
    <ds:schemaRef ds:uri="27ccf48f-f7f7-4eee-8504-e7b0521c0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C68E4-305B-4614-86FC-CA37596721D8}">
  <ds:schemaRefs>
    <ds:schemaRef ds:uri="http://schemas.microsoft.com/sharepoint/v3/contenttype/forms"/>
  </ds:schemaRefs>
</ds:datastoreItem>
</file>

<file path=customXml/itemProps3.xml><?xml version="1.0" encoding="utf-8"?>
<ds:datastoreItem xmlns:ds="http://schemas.openxmlformats.org/officeDocument/2006/customXml" ds:itemID="{22E677C2-5401-4DCB-B1E7-0E1E87518195}">
  <ds:schemaRefs>
    <ds:schemaRef ds:uri="http://schemas.microsoft.com/office/2006/metadata/properties"/>
    <ds:schemaRef ds:uri="http://schemas.microsoft.com/office/infopath/2007/PartnerControls"/>
    <ds:schemaRef ds:uri="27ccf48f-f7f7-4eee-8504-e7b0521c0502"/>
    <ds:schemaRef ds:uri="a235cf80-6b66-4500-b002-4b6d072d9dc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1139</Words>
  <Characters>7082</Characters>
  <Application>Microsoft Office Word</Application>
  <DocSecurity>0</DocSecurity>
  <Lines>127</Lines>
  <Paragraphs>64</Paragraphs>
  <ScaleCrop>false</ScaleCrop>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Michaletz</dc:creator>
  <cp:keywords/>
  <dc:description/>
  <cp:lastModifiedBy>Magda Hoffman</cp:lastModifiedBy>
  <cp:revision>4</cp:revision>
  <cp:lastPrinted>2019-01-09T19:35:00Z</cp:lastPrinted>
  <dcterms:created xsi:type="dcterms:W3CDTF">2026-02-02T20:02:00Z</dcterms:created>
  <dcterms:modified xsi:type="dcterms:W3CDTF">2026-02-02T20:03:00Z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0x010100AA383E0BBC62CE4FBBE94ABA6CE5BEF9</vt:lpwstr>
  </property>
  <property fmtid="{D5CDD505-2E9C-101B-9397-08002B2CF9AE}" pid="3" name="Order">
    <vt:r8>146600</vt:r8>
  </property>
  <property fmtid="{D5CDD505-2E9C-101B-9397-08002B2CF9AE}" pid="4" name="MediaServiceImageTags">
    <vt:lpwstr/>
  </property>
</Properties>
</file>